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1F" w:rsidRPr="00E75F34" w:rsidRDefault="001D7B1F" w:rsidP="00E75F34">
      <w:pPr>
        <w:pStyle w:val="Ttulo"/>
        <w:spacing w:line="360" w:lineRule="auto"/>
        <w:jc w:val="left"/>
        <w:rPr>
          <w:rFonts w:ascii="Arial" w:hAnsi="Arial" w:cs="Arial"/>
          <w:noProof/>
          <w:sz w:val="20"/>
        </w:rPr>
      </w:pPr>
    </w:p>
    <w:p w:rsidR="001D7B1F" w:rsidRPr="00E75F34" w:rsidRDefault="001D7B1F" w:rsidP="00E75F34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  <w:r w:rsidRPr="00E75F34">
        <w:rPr>
          <w:rFonts w:ascii="Arial" w:hAnsi="Arial" w:cs="Arial"/>
          <w:b w:val="0"/>
          <w:bCs/>
          <w:noProof/>
          <w:sz w:val="20"/>
        </w:rPr>
        <w:t>ÍNDICE</w:t>
      </w:r>
    </w:p>
    <w:p w:rsidR="001D7B1F" w:rsidRPr="00E75F34" w:rsidRDefault="001D7B1F" w:rsidP="00E75F34">
      <w:pPr>
        <w:pStyle w:val="Ttulo"/>
        <w:spacing w:line="360" w:lineRule="auto"/>
        <w:rPr>
          <w:rFonts w:ascii="Arial" w:hAnsi="Arial" w:cs="Arial"/>
          <w:b w:val="0"/>
          <w:bCs/>
          <w:noProof/>
          <w:sz w:val="20"/>
        </w:rPr>
      </w:pPr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r w:rsidRPr="00177F80">
        <w:rPr>
          <w:rFonts w:ascii="Arial" w:hAnsi="Arial" w:cs="Arial"/>
          <w:bCs/>
          <w:noProof/>
        </w:rPr>
        <w:fldChar w:fldCharType="begin"/>
      </w:r>
      <w:r w:rsidR="006E4A91" w:rsidRPr="00E75F34">
        <w:rPr>
          <w:rFonts w:ascii="Arial" w:hAnsi="Arial" w:cs="Arial"/>
          <w:bCs/>
          <w:noProof/>
        </w:rPr>
        <w:instrText xml:space="preserve"> TOC \o "1-3" \h \z \u </w:instrText>
      </w:r>
      <w:r w:rsidRPr="00177F80">
        <w:rPr>
          <w:rFonts w:ascii="Arial" w:hAnsi="Arial" w:cs="Arial"/>
          <w:bCs/>
          <w:noProof/>
        </w:rPr>
        <w:fldChar w:fldCharType="separate"/>
      </w:r>
      <w:hyperlink w:anchor="_Toc272234629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A.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Resultados de aprendizaje y criterios de evaluación.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_Toc272234629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  <w:r w:rsidR="002D3E2F" w:rsidRPr="00E75F34">
        <w:rPr>
          <w:rStyle w:val="Hipervnculo"/>
          <w:rFonts w:ascii="Arial" w:hAnsi="Arial" w:cs="Arial"/>
          <w:noProof/>
          <w:color w:val="auto"/>
        </w:rPr>
        <w:t>1</w:t>
      </w:r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0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B.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Organización y distribución temporal de los contenidos.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_Toc272234630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5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3" w:history="1"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C.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Metodología didáctica.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_Toc272234633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7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5" w:history="1">
        <w:r w:rsidR="00C530EB">
          <w:rPr>
            <w:rStyle w:val="Hipervnculo"/>
            <w:rFonts w:ascii="Arial" w:hAnsi="Arial" w:cs="Arial"/>
            <w:noProof/>
            <w:color w:val="auto"/>
          </w:rPr>
          <w:t>D</w:t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Criterios de calificación</w:t>
        </w:r>
        <w:r w:rsidR="00C530EB">
          <w:rPr>
            <w:rStyle w:val="Hipervnculo"/>
            <w:rFonts w:ascii="Arial" w:hAnsi="Arial" w:cs="Arial"/>
            <w:noProof/>
            <w:color w:val="auto"/>
          </w:rPr>
          <w:t>/criterios mínimos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_Toc272234635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9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6" w:history="1">
        <w:r w:rsidR="00C530EB">
          <w:rPr>
            <w:rStyle w:val="Hipervnculo"/>
            <w:rFonts w:ascii="Arial" w:hAnsi="Arial" w:cs="Arial"/>
            <w:noProof/>
            <w:color w:val="auto"/>
          </w:rPr>
          <w:t>E</w:t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Actividades de recuperación para los alumnos pendientes.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_Toc272234636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10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7" w:history="1">
        <w:r w:rsidR="00C530EB">
          <w:rPr>
            <w:rStyle w:val="Hipervnculo"/>
            <w:rFonts w:ascii="Arial" w:hAnsi="Arial" w:cs="Arial"/>
            <w:noProof/>
            <w:color w:val="auto"/>
          </w:rPr>
          <w:t>E</w:t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.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Materiales y recursos didácticos que se vayan a utilizar, incluidos los libros para uso de los alumnos.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_Toc272234637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10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8" w:history="1">
        <w:r w:rsidR="00C530EB">
          <w:rPr>
            <w:rStyle w:val="Hipervnculo"/>
            <w:rFonts w:ascii="Arial" w:hAnsi="Arial" w:cs="Arial"/>
            <w:noProof/>
            <w:color w:val="auto"/>
          </w:rPr>
          <w:t>F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Medidas de atención a la diversidad y adaptaciones curriculares para los alumnos que las precisen.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_Toc272234638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11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39" w:history="1">
        <w:r w:rsidR="00C530EB">
          <w:rPr>
            <w:rStyle w:val="Hipervnculo"/>
            <w:rFonts w:ascii="Arial" w:hAnsi="Arial" w:cs="Arial"/>
            <w:noProof/>
            <w:color w:val="auto"/>
          </w:rPr>
          <w:t>G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Plan de contingencia.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_Toc272234639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11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40" w:history="1">
        <w:r w:rsidR="00C530EB">
          <w:rPr>
            <w:rStyle w:val="Hipervnculo"/>
            <w:rFonts w:ascii="Arial" w:hAnsi="Arial" w:cs="Arial"/>
            <w:noProof/>
            <w:color w:val="auto"/>
          </w:rPr>
          <w:t>H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Mecanismos de seguimiento y valoración.</w:t>
        </w:r>
        <w:r w:rsidR="00B83F97" w:rsidRPr="00E75F34">
          <w:rPr>
            <w:rFonts w:ascii="Arial" w:hAnsi="Arial" w:cs="Arial"/>
            <w:noProof/>
            <w:webHidden/>
          </w:rPr>
          <w:tab/>
        </w:r>
      </w:hyperlink>
      <w:r w:rsidR="00D540C3" w:rsidRPr="00E75F34">
        <w:rPr>
          <w:rStyle w:val="Hipervnculo"/>
          <w:rFonts w:ascii="Arial" w:hAnsi="Arial" w:cs="Arial"/>
          <w:noProof/>
          <w:color w:val="auto"/>
        </w:rPr>
        <w:t>1</w:t>
      </w:r>
      <w:r w:rsidR="00B50AE6" w:rsidRPr="00E75F34">
        <w:rPr>
          <w:rStyle w:val="Hipervnculo"/>
          <w:rFonts w:ascii="Arial" w:hAnsi="Arial" w:cs="Arial"/>
          <w:noProof/>
          <w:color w:val="auto"/>
        </w:rPr>
        <w:t>2</w:t>
      </w:r>
    </w:p>
    <w:p w:rsidR="00B83F97" w:rsidRPr="00E75F34" w:rsidRDefault="00177F80" w:rsidP="00E75F34">
      <w:pPr>
        <w:pStyle w:val="TDC1"/>
        <w:tabs>
          <w:tab w:val="left" w:pos="480"/>
          <w:tab w:val="right" w:leader="dot" w:pos="8494"/>
        </w:tabs>
        <w:spacing w:line="360" w:lineRule="auto"/>
        <w:rPr>
          <w:rFonts w:ascii="Arial" w:hAnsi="Arial" w:cs="Arial"/>
          <w:noProof/>
        </w:rPr>
      </w:pPr>
      <w:hyperlink w:anchor="_Toc272234641" w:history="1">
        <w:r w:rsidR="00C530EB">
          <w:rPr>
            <w:rStyle w:val="Hipervnculo"/>
            <w:rFonts w:ascii="Arial" w:hAnsi="Arial" w:cs="Arial"/>
            <w:noProof/>
            <w:color w:val="auto"/>
          </w:rPr>
          <w:t>I</w:t>
        </w:r>
        <w:r w:rsidR="00B83F97" w:rsidRPr="00E75F34">
          <w:rPr>
            <w:rFonts w:ascii="Arial" w:hAnsi="Arial" w:cs="Arial"/>
            <w:noProof/>
          </w:rPr>
          <w:tab/>
        </w:r>
        <w:r w:rsidR="00B83F97" w:rsidRPr="00E75F34">
          <w:rPr>
            <w:rStyle w:val="Hipervnculo"/>
            <w:rFonts w:ascii="Arial" w:hAnsi="Arial" w:cs="Arial"/>
            <w:noProof/>
            <w:color w:val="auto"/>
          </w:rPr>
          <w:t>Información sobre el módulo para facilitar al alumnado.</w:t>
        </w:r>
        <w:r w:rsidR="00B83F97" w:rsidRPr="00E75F34">
          <w:rPr>
            <w:rFonts w:ascii="Arial" w:hAnsi="Arial" w:cs="Arial"/>
            <w:noProof/>
            <w:webHidden/>
          </w:rPr>
          <w:tab/>
        </w:r>
        <w:r w:rsidRPr="00E75F34">
          <w:rPr>
            <w:rFonts w:ascii="Arial" w:hAnsi="Arial" w:cs="Arial"/>
            <w:noProof/>
            <w:webHidden/>
          </w:rPr>
          <w:fldChar w:fldCharType="begin"/>
        </w:r>
        <w:r w:rsidR="00B83F97" w:rsidRPr="00E75F34">
          <w:rPr>
            <w:rFonts w:ascii="Arial" w:hAnsi="Arial" w:cs="Arial"/>
            <w:noProof/>
            <w:webHidden/>
          </w:rPr>
          <w:instrText xml:space="preserve"> PAGEREF _Toc272234641 \h </w:instrText>
        </w:r>
        <w:r w:rsidRPr="00E75F34">
          <w:rPr>
            <w:rFonts w:ascii="Arial" w:hAnsi="Arial" w:cs="Arial"/>
            <w:noProof/>
            <w:webHidden/>
          </w:rPr>
        </w:r>
        <w:r w:rsidRPr="00E75F34">
          <w:rPr>
            <w:rFonts w:ascii="Arial" w:hAnsi="Arial" w:cs="Arial"/>
            <w:noProof/>
            <w:webHidden/>
          </w:rPr>
          <w:fldChar w:fldCharType="separate"/>
        </w:r>
        <w:r w:rsidR="00F55274" w:rsidRPr="00E75F34">
          <w:rPr>
            <w:rFonts w:ascii="Arial" w:hAnsi="Arial" w:cs="Arial"/>
            <w:noProof/>
            <w:webHidden/>
          </w:rPr>
          <w:t>1</w:t>
        </w:r>
        <w:r w:rsidRPr="00E75F34">
          <w:rPr>
            <w:rFonts w:ascii="Arial" w:hAnsi="Arial" w:cs="Arial"/>
            <w:noProof/>
            <w:webHidden/>
          </w:rPr>
          <w:fldChar w:fldCharType="end"/>
        </w:r>
      </w:hyperlink>
      <w:r w:rsidR="00B50AE6" w:rsidRPr="00E75F34">
        <w:rPr>
          <w:rStyle w:val="Hipervnculo"/>
          <w:rFonts w:ascii="Arial" w:hAnsi="Arial" w:cs="Arial"/>
          <w:noProof/>
          <w:color w:val="auto"/>
        </w:rPr>
        <w:t>3</w:t>
      </w:r>
    </w:p>
    <w:p w:rsidR="001D7B1F" w:rsidRPr="00E75F34" w:rsidRDefault="00177F80" w:rsidP="00E75F34">
      <w:pPr>
        <w:pStyle w:val="Ttulo1"/>
        <w:tabs>
          <w:tab w:val="right" w:leader="dot" w:pos="8460"/>
        </w:tabs>
        <w:spacing w:before="360" w:after="360" w:line="360" w:lineRule="auto"/>
        <w:ind w:right="44"/>
        <w:jc w:val="both"/>
        <w:rPr>
          <w:rFonts w:ascii="Arial" w:hAnsi="Arial" w:cs="Arial"/>
          <w:bCs w:val="0"/>
          <w:noProof/>
          <w:sz w:val="20"/>
          <w:szCs w:val="20"/>
        </w:rPr>
      </w:pPr>
      <w:r w:rsidRPr="00E75F34">
        <w:rPr>
          <w:rFonts w:ascii="Arial" w:eastAsia="Times New Roman" w:hAnsi="Arial" w:cs="Arial"/>
          <w:bCs w:val="0"/>
          <w:noProof/>
          <w:sz w:val="20"/>
          <w:szCs w:val="20"/>
        </w:rPr>
        <w:fldChar w:fldCharType="end"/>
      </w:r>
    </w:p>
    <w:p w:rsidR="008F08AD" w:rsidRPr="00E75F34" w:rsidRDefault="001D7B1F" w:rsidP="00E75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5F34">
        <w:rPr>
          <w:rFonts w:ascii="Arial" w:hAnsi="Arial" w:cs="Arial"/>
          <w:noProof/>
          <w:sz w:val="20"/>
          <w:szCs w:val="20"/>
        </w:rPr>
        <w:br w:type="page"/>
      </w:r>
      <w:bookmarkStart w:id="0" w:name="_Toc41707068"/>
      <w:r w:rsidR="008F08AD" w:rsidRPr="00E75F34">
        <w:rPr>
          <w:rFonts w:ascii="Arial" w:hAnsi="Arial" w:cs="Arial"/>
          <w:noProof/>
          <w:sz w:val="20"/>
          <w:szCs w:val="20"/>
        </w:rPr>
        <w:lastRenderedPageBreak/>
        <w:t xml:space="preserve">La programación del módulo </w:t>
      </w:r>
      <w:r w:rsidR="00744DBA">
        <w:rPr>
          <w:rFonts w:ascii="Arial" w:hAnsi="Arial" w:cs="Arial"/>
          <w:i/>
          <w:noProof/>
          <w:sz w:val="20"/>
          <w:szCs w:val="20"/>
        </w:rPr>
        <w:t>Automatización y Robótica Industrial  (código 0961</w:t>
      </w:r>
      <w:r w:rsidR="008F08AD" w:rsidRPr="00EC2648">
        <w:rPr>
          <w:rFonts w:ascii="Arial" w:hAnsi="Arial" w:cs="Arial"/>
          <w:i/>
          <w:noProof/>
          <w:sz w:val="20"/>
          <w:szCs w:val="20"/>
        </w:rPr>
        <w:t>)</w:t>
      </w:r>
      <w:r w:rsidR="008F08AD" w:rsidRPr="00E75F34">
        <w:rPr>
          <w:rFonts w:ascii="Arial" w:hAnsi="Arial" w:cs="Arial"/>
          <w:noProof/>
          <w:sz w:val="20"/>
          <w:szCs w:val="20"/>
        </w:rPr>
        <w:t xml:space="preserve">, está regulada por la orden 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de </w:t>
      </w:r>
      <w:r w:rsidR="008F2272">
        <w:rPr>
          <w:rFonts w:ascii="Arial" w:hAnsi="Arial" w:cs="Arial"/>
          <w:bCs/>
          <w:sz w:val="20"/>
          <w:szCs w:val="20"/>
        </w:rPr>
        <w:t>22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 de </w:t>
      </w:r>
      <w:r w:rsidR="008F2272">
        <w:rPr>
          <w:rFonts w:ascii="Arial" w:hAnsi="Arial" w:cs="Arial"/>
          <w:bCs/>
          <w:sz w:val="20"/>
          <w:szCs w:val="20"/>
        </w:rPr>
        <w:t>mayo de 2013</w:t>
      </w:r>
      <w:r w:rsidR="008F08AD" w:rsidRPr="00E75F34">
        <w:rPr>
          <w:rFonts w:ascii="Arial" w:hAnsi="Arial" w:cs="Arial"/>
          <w:bCs/>
          <w:sz w:val="20"/>
          <w:szCs w:val="20"/>
        </w:rPr>
        <w:t>, de la Conse</w:t>
      </w:r>
      <w:r w:rsidR="00EA7D1E">
        <w:rPr>
          <w:rFonts w:ascii="Arial" w:hAnsi="Arial" w:cs="Arial"/>
          <w:bCs/>
          <w:sz w:val="20"/>
          <w:szCs w:val="20"/>
        </w:rPr>
        <w:t>r</w:t>
      </w:r>
      <w:r w:rsidR="008F08AD" w:rsidRPr="00E75F34">
        <w:rPr>
          <w:rFonts w:ascii="Arial" w:hAnsi="Arial" w:cs="Arial"/>
          <w:bCs/>
          <w:sz w:val="20"/>
          <w:szCs w:val="20"/>
        </w:rPr>
        <w:t>jer</w:t>
      </w:r>
      <w:r w:rsidR="00EA7D1E">
        <w:rPr>
          <w:rFonts w:ascii="Arial" w:hAnsi="Arial" w:cs="Arial"/>
          <w:bCs/>
          <w:sz w:val="20"/>
          <w:szCs w:val="20"/>
        </w:rPr>
        <w:t>í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a de Educación, Cultura y Deporte, por la que se establece el currículo del título de Técnico Superior en </w:t>
      </w:r>
      <w:r w:rsidR="00744DBA">
        <w:rPr>
          <w:rFonts w:ascii="Arial" w:hAnsi="Arial" w:cs="Arial"/>
          <w:bCs/>
          <w:sz w:val="20"/>
          <w:szCs w:val="20"/>
        </w:rPr>
        <w:t>Automatización y Robótica industrial</w:t>
      </w:r>
      <w:r w:rsidR="00EC2648">
        <w:rPr>
          <w:rFonts w:ascii="Arial" w:hAnsi="Arial" w:cs="Arial"/>
          <w:bCs/>
          <w:sz w:val="20"/>
          <w:szCs w:val="20"/>
        </w:rPr>
        <w:t xml:space="preserve"> (ELE 30</w:t>
      </w:r>
      <w:r w:rsidR="00744DBA">
        <w:rPr>
          <w:rFonts w:ascii="Arial" w:hAnsi="Arial" w:cs="Arial"/>
          <w:bCs/>
          <w:sz w:val="20"/>
          <w:szCs w:val="20"/>
        </w:rPr>
        <w:t>3</w:t>
      </w:r>
      <w:r w:rsidR="00EC2648">
        <w:rPr>
          <w:rFonts w:ascii="Arial" w:hAnsi="Arial" w:cs="Arial"/>
          <w:bCs/>
          <w:sz w:val="20"/>
          <w:szCs w:val="20"/>
        </w:rPr>
        <w:t>)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 para la Comunidad Autónoma de Aragón. Tiene una equivalencia de 10 créd</w:t>
      </w:r>
      <w:r w:rsidR="00744DBA">
        <w:rPr>
          <w:rFonts w:ascii="Arial" w:hAnsi="Arial" w:cs="Arial"/>
          <w:bCs/>
          <w:sz w:val="20"/>
          <w:szCs w:val="20"/>
        </w:rPr>
        <w:t>itos ECTS, y una duración de 192horas lectivas distribuidas en 6</w:t>
      </w:r>
      <w:r w:rsidR="008F08AD" w:rsidRPr="00E75F34">
        <w:rPr>
          <w:rFonts w:ascii="Arial" w:hAnsi="Arial" w:cs="Arial"/>
          <w:bCs/>
          <w:sz w:val="20"/>
          <w:szCs w:val="20"/>
        </w:rPr>
        <w:t xml:space="preserve"> horas semanales </w:t>
      </w:r>
      <w:r w:rsidR="00482749">
        <w:rPr>
          <w:rFonts w:ascii="Arial" w:hAnsi="Arial" w:cs="Arial"/>
          <w:bCs/>
          <w:sz w:val="20"/>
          <w:szCs w:val="20"/>
        </w:rPr>
        <w:t>a lo largo del curso</w:t>
      </w:r>
      <w:r w:rsidR="008F08AD" w:rsidRPr="00E75F34">
        <w:rPr>
          <w:rFonts w:ascii="Arial" w:hAnsi="Arial" w:cs="Arial"/>
          <w:bCs/>
          <w:sz w:val="20"/>
          <w:szCs w:val="20"/>
        </w:rPr>
        <w:t>.</w:t>
      </w:r>
    </w:p>
    <w:p w:rsidR="00B53E0D" w:rsidRPr="00744DBA" w:rsidRDefault="00B53E0D" w:rsidP="00744D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EA582B" w:rsidRPr="00E75F34" w:rsidRDefault="00EA582B" w:rsidP="00E75F3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75F34">
        <w:rPr>
          <w:rFonts w:ascii="Arial" w:hAnsi="Arial" w:cs="Arial"/>
          <w:b/>
          <w:bCs/>
          <w:iCs/>
          <w:sz w:val="20"/>
          <w:szCs w:val="20"/>
        </w:rPr>
        <w:t>A.  Resultados de aprendizaje y criterios de evaluación</w:t>
      </w:r>
      <w:r w:rsidRPr="00E75F34">
        <w:rPr>
          <w:rFonts w:ascii="Arial" w:hAnsi="Arial" w:cs="Arial"/>
          <w:b/>
          <w:bCs/>
          <w:sz w:val="20"/>
          <w:szCs w:val="20"/>
        </w:rPr>
        <w:t>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 xml:space="preserve">1. </w:t>
      </w:r>
      <w:r w:rsidRPr="00DD4733">
        <w:rPr>
          <w:rFonts w:ascii="Arial" w:hAnsi="Arial" w:cs="Arial"/>
          <w:i/>
          <w:sz w:val="20"/>
          <w:szCs w:val="20"/>
        </w:rPr>
        <w:t>Reconoce los dispositivos de medida y regulación, identificando su funcionalidad y</w:t>
      </w:r>
      <w:r w:rsidR="00DD4733">
        <w:rPr>
          <w:rFonts w:ascii="Arial" w:hAnsi="Arial" w:cs="Arial"/>
          <w:i/>
          <w:sz w:val="20"/>
          <w:szCs w:val="20"/>
        </w:rPr>
        <w:t xml:space="preserve"> </w:t>
      </w:r>
      <w:r w:rsidRPr="00DD4733">
        <w:rPr>
          <w:rFonts w:ascii="Arial" w:hAnsi="Arial" w:cs="Arial"/>
          <w:i/>
          <w:sz w:val="20"/>
          <w:szCs w:val="20"/>
        </w:rPr>
        <w:t>determinando sus características técnicas.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Criterios de evaluación: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a) Se han identificado los tipos de sensores y transductores utilizados en lossistemas de medida en función de la magnitud que hay que medir y suscaracterísticas de funcionamiento.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b) Se han identificado los circuitos acondicionadores de señal que constituyen losdispositivos de medida.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c) Se han establecido las especificaciones técnicas del sistema de medida.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d) Se ha identificado la funcionalidad de los sistemas de medida para diferentesaplicaciones industriales.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e) Se ha analizado la idoneidad de la regulación para diferentes aplicacionesindustriales.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f) Se han reconocido los bloques que constituyen un lazo de regulación.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g) Se han determinado las variables que definen un sistema de regulación.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h) Se han identificado los dispositivos de regulación utilizados a nivel industrial enfunción de la aplicación requerida.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i) Se ha determinado la estabilidad del sistema de control, aplicando diversoscriterios de estabilidad.</w:t>
      </w:r>
    </w:p>
    <w:p w:rsidR="008F2272" w:rsidRPr="00930961" w:rsidRDefault="008F2272" w:rsidP="008F22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j) Se han establecido algoritmos para la determinación de los controladores delsistema de control.</w:t>
      </w:r>
    </w:p>
    <w:p w:rsidR="003503BB" w:rsidRPr="00930961" w:rsidRDefault="003503BB" w:rsidP="003503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 xml:space="preserve">2. </w:t>
      </w:r>
      <w:r w:rsidRPr="00DD4733">
        <w:rPr>
          <w:rFonts w:ascii="Arial" w:hAnsi="Arial" w:cs="Arial"/>
          <w:i/>
          <w:sz w:val="20"/>
          <w:szCs w:val="20"/>
        </w:rPr>
        <w:t>Monta y desarrolla sistemas de medida y regulación, identificando las variables del</w:t>
      </w:r>
      <w:r w:rsidR="00DD4733">
        <w:rPr>
          <w:rFonts w:ascii="Arial" w:hAnsi="Arial" w:cs="Arial"/>
          <w:i/>
          <w:sz w:val="20"/>
          <w:szCs w:val="20"/>
        </w:rPr>
        <w:t xml:space="preserve"> </w:t>
      </w:r>
      <w:r w:rsidRPr="00DD4733">
        <w:rPr>
          <w:rFonts w:ascii="Arial" w:hAnsi="Arial" w:cs="Arial"/>
          <w:i/>
          <w:sz w:val="20"/>
          <w:szCs w:val="20"/>
        </w:rPr>
        <w:t>proceso, estableciendo los requisitos de funcionamiento y seleccionando lossistemas de medida y regulación adecuados conforme a los requerimientos del</w:t>
      </w:r>
      <w:r w:rsidR="00DD4733">
        <w:rPr>
          <w:rFonts w:ascii="Arial" w:hAnsi="Arial" w:cs="Arial"/>
          <w:i/>
          <w:sz w:val="20"/>
          <w:szCs w:val="20"/>
        </w:rPr>
        <w:t xml:space="preserve"> </w:t>
      </w:r>
      <w:r w:rsidRPr="00DD4733">
        <w:rPr>
          <w:rFonts w:ascii="Arial" w:hAnsi="Arial" w:cs="Arial"/>
          <w:i/>
          <w:sz w:val="20"/>
          <w:szCs w:val="20"/>
        </w:rPr>
        <w:t>sistema</w:t>
      </w:r>
      <w:r w:rsidRPr="00930961">
        <w:rPr>
          <w:rFonts w:ascii="Arial" w:hAnsi="Arial" w:cs="Arial"/>
          <w:sz w:val="20"/>
          <w:szCs w:val="20"/>
        </w:rPr>
        <w:t>.</w:t>
      </w:r>
    </w:p>
    <w:p w:rsidR="003503BB" w:rsidRPr="00930961" w:rsidRDefault="003503BB" w:rsidP="003503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Criterios de evaluación:</w:t>
      </w:r>
    </w:p>
    <w:p w:rsidR="003503BB" w:rsidRPr="00930961" w:rsidRDefault="003503BB" w:rsidP="003503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a) Se han determinado las variables del proceso que se van a controlar.</w:t>
      </w:r>
    </w:p>
    <w:p w:rsidR="003503BB" w:rsidRPr="00930961" w:rsidRDefault="003503BB" w:rsidP="003503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b) Se han establecido las especificaciones técnicas de sistema de control.</w:t>
      </w:r>
    </w:p>
    <w:p w:rsidR="003503BB" w:rsidRPr="00930961" w:rsidRDefault="003503BB" w:rsidP="003503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lastRenderedPageBreak/>
        <w:t>c) Se han seleccionado los dispositivos de medida y regulación en función de laaplicación requerida.</w:t>
      </w:r>
    </w:p>
    <w:p w:rsidR="003503BB" w:rsidRPr="00930961" w:rsidRDefault="003503BB" w:rsidP="003503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d) Se han propuesto estrategias de control sencillas para el proceso planteado.</w:t>
      </w:r>
    </w:p>
    <w:p w:rsidR="003503BB" w:rsidRPr="00930961" w:rsidRDefault="003503BB" w:rsidP="003503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e) Se ha montado el sistema de medida y regulación, implementando dispositivos.</w:t>
      </w:r>
    </w:p>
    <w:p w:rsidR="008F2272" w:rsidRPr="00930961" w:rsidRDefault="003503BB" w:rsidP="003503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f) Se han calibrado y ajustado los dispositivos de medida.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g) Se han establecido parámetros para los controladores de los sistemas de control.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h) Se ha analizado la estabilidad del sistema de control, aplicando diversos criterios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y utilizando sistemas de adquisición de datos.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i) Se ha verificado la repuesta del sistema ante diferentes entradas y posiblesperturbaciones, utilizando sistemas de adquisición de datos.</w:t>
      </w:r>
    </w:p>
    <w:p w:rsidR="00930961" w:rsidRPr="00DD4733" w:rsidRDefault="00930961" w:rsidP="0093096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733">
        <w:rPr>
          <w:rFonts w:ascii="Arial" w:hAnsi="Arial" w:cs="Arial"/>
          <w:i/>
          <w:sz w:val="20"/>
          <w:szCs w:val="20"/>
        </w:rPr>
        <w:t>3. Verifica el funcionamiento de los sistemas de medida y regulación, aplicando lanormativa de seguridad a cada caso concreto.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Criterios de evaluación: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a) Se ha comprobado el conexionado entre dispositivos.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b) Se ha verificado el funcionamiento de los dispositivos de protección.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c) Se ha seguido un protocolo de actuación para la puesta en servicio ycomprobación.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d) Se ha verificado la secuencia de control.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e) Se han reajustado los dispositivos que conforman el sistema de medida yregulación.</w:t>
      </w:r>
    </w:p>
    <w:p w:rsidR="00EA582B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f) Se ha verificado la respuesta del sistema ante situaciones anómalas.</w:t>
      </w:r>
    </w:p>
    <w:p w:rsidR="00930961" w:rsidRPr="00DD4733" w:rsidRDefault="00930961" w:rsidP="0093096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733">
        <w:rPr>
          <w:rFonts w:ascii="Arial" w:hAnsi="Arial" w:cs="Arial"/>
          <w:i/>
          <w:sz w:val="20"/>
          <w:szCs w:val="20"/>
        </w:rPr>
        <w:t>4. Diagnostica averías en los sistemas de medida y regulación, identificando la naturalezade la avería y aplicando los procedimientos y técnicas más adecuadas para cada</w:t>
      </w:r>
      <w:r w:rsidR="00DD4733" w:rsidRPr="00DD4733">
        <w:rPr>
          <w:rFonts w:ascii="Arial" w:hAnsi="Arial" w:cs="Arial"/>
          <w:i/>
          <w:sz w:val="20"/>
          <w:szCs w:val="20"/>
        </w:rPr>
        <w:t xml:space="preserve"> </w:t>
      </w:r>
      <w:r w:rsidRPr="00DD4733">
        <w:rPr>
          <w:rFonts w:ascii="Arial" w:hAnsi="Arial" w:cs="Arial"/>
          <w:i/>
          <w:sz w:val="20"/>
          <w:szCs w:val="20"/>
        </w:rPr>
        <w:t>caso.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Criterios de evaluación: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a) Se han reconocido los puntos susceptibles de avería.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a) Se ha utilizado instrumentación de medida y comprobación.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b) Se han diagnosticado las causas de la avería.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c) Se ha localizado la avería.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d) Se ha restablecido el funcionamiento del sistema.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e) Se ha documentado la avería en un informe de incidencias del sistema.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f) Se ha configurado la memoria técnica.</w:t>
      </w:r>
    </w:p>
    <w:p w:rsid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g) Se ha elaborado el presupuesto de la instalación.</w:t>
      </w:r>
    </w:p>
    <w:p w:rsidR="00930961" w:rsidRPr="00DD4733" w:rsidRDefault="00930961" w:rsidP="0093096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733">
        <w:rPr>
          <w:rFonts w:ascii="Arial" w:hAnsi="Arial" w:cs="Arial"/>
          <w:i/>
          <w:sz w:val="20"/>
          <w:szCs w:val="20"/>
        </w:rPr>
        <w:t>5. Cumple las normas de prevención de riesgos laborales y de protección ambiental,</w:t>
      </w:r>
      <w:r w:rsidR="00DD4733">
        <w:rPr>
          <w:rFonts w:ascii="Arial" w:hAnsi="Arial" w:cs="Arial"/>
          <w:i/>
          <w:sz w:val="20"/>
          <w:szCs w:val="20"/>
        </w:rPr>
        <w:t xml:space="preserve"> </w:t>
      </w:r>
      <w:r w:rsidRPr="00DD4733">
        <w:rPr>
          <w:rFonts w:ascii="Arial" w:hAnsi="Arial" w:cs="Arial"/>
          <w:i/>
          <w:sz w:val="20"/>
          <w:szCs w:val="20"/>
        </w:rPr>
        <w:t>identificando los riesgos asociados, las medidas y equipos para prevenirlos.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Criterios de evaluación: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lastRenderedPageBreak/>
        <w:t>a) Se han identificado los riesgos y el nivel de peligrosidad que supone lamanipulación de los materiales, herramientas, útiles, máquinas y medios detransporte.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b) Se ha operado con máquinas y herramientas, respetando las normas deseguridad.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c) Se han identificado las causas más frecuentes de accidentes en la manipulaciónde materiales, herramientas, máquinas de corte y conformado, entre otras.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d) Se han reconocido los elementos de seguridad, los equipos de protecciónindividual y colectiva (calzado, protección ocular e indumentaria, entre otros) que sedeben emplear en las distintas operaciones de montaje y mantenimiento.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e) Se ha identificado el uso correcto de los elementos de seguridad y de losequipos de protección individual y colectiva.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f) Se ha relacionado la manipulación de materiales, herramientas y máquinas conlas medidas de seguridad y protección personal requeridos.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g) Se han identificado las posibles fuentes de contaminación del entorno ambiental.</w:t>
      </w:r>
    </w:p>
    <w:p w:rsidR="00930961" w:rsidRP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h) Se han clasificado los residuos generados para su retirada selectiva.</w:t>
      </w:r>
    </w:p>
    <w:p w:rsidR="00930961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0961">
        <w:rPr>
          <w:rFonts w:ascii="Arial" w:hAnsi="Arial" w:cs="Arial"/>
          <w:sz w:val="20"/>
          <w:szCs w:val="20"/>
        </w:rPr>
        <w:t>i) Se ha valorado el orden y la limpieza de instalaciones y equipos como primerfactor de prevención de riesgos.</w:t>
      </w:r>
    </w:p>
    <w:p w:rsidR="00930961" w:rsidRPr="00E75F34" w:rsidRDefault="00930961" w:rsidP="0093096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582B" w:rsidRPr="00E75F34" w:rsidRDefault="00EA582B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08504F" w:rsidRPr="00E75F34" w:rsidRDefault="0008504F" w:rsidP="00BA37F7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Toc272234630"/>
      <w:r w:rsidRPr="00E75F34">
        <w:rPr>
          <w:rFonts w:ascii="Arial" w:hAnsi="Arial" w:cs="Arial"/>
          <w:sz w:val="20"/>
          <w:szCs w:val="20"/>
        </w:rPr>
        <w:t>Organización y distribución temporal de los contenidos.</w:t>
      </w:r>
      <w:bookmarkEnd w:id="1"/>
    </w:p>
    <w:p w:rsidR="000A37A7" w:rsidRDefault="000A37A7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El módulo </w:t>
      </w:r>
      <w:r w:rsidR="003F634A" w:rsidRPr="00E75F34">
        <w:rPr>
          <w:rFonts w:ascii="Arial" w:hAnsi="Arial" w:cs="Arial"/>
          <w:sz w:val="20"/>
          <w:szCs w:val="20"/>
        </w:rPr>
        <w:t>tiene</w:t>
      </w:r>
      <w:r w:rsidR="00882754">
        <w:rPr>
          <w:rFonts w:ascii="Arial" w:hAnsi="Arial" w:cs="Arial"/>
          <w:bCs/>
          <w:sz w:val="20"/>
          <w:szCs w:val="20"/>
        </w:rPr>
        <w:t>una duración de 192</w:t>
      </w:r>
      <w:r w:rsidR="00482749">
        <w:rPr>
          <w:rFonts w:ascii="Arial" w:hAnsi="Arial" w:cs="Arial"/>
          <w:bCs/>
          <w:sz w:val="20"/>
          <w:szCs w:val="20"/>
        </w:rPr>
        <w:t>horas lectivas distribuidas en 6</w:t>
      </w:r>
      <w:r w:rsidR="003F634A" w:rsidRPr="00E75F34">
        <w:rPr>
          <w:rFonts w:ascii="Arial" w:hAnsi="Arial" w:cs="Arial"/>
          <w:bCs/>
          <w:sz w:val="20"/>
          <w:szCs w:val="20"/>
        </w:rPr>
        <w:t xml:space="preserve"> horas semanales en los dos primeros trimestres.</w:t>
      </w:r>
      <w:r w:rsidR="003961E2">
        <w:rPr>
          <w:rFonts w:ascii="Arial" w:hAnsi="Arial" w:cs="Arial"/>
          <w:bCs/>
          <w:sz w:val="20"/>
          <w:szCs w:val="20"/>
        </w:rPr>
        <w:t xml:space="preserve"> El presente curso escola</w:t>
      </w:r>
      <w:r w:rsidR="002A0D79">
        <w:rPr>
          <w:rFonts w:ascii="Arial" w:hAnsi="Arial" w:cs="Arial"/>
          <w:bCs/>
          <w:sz w:val="20"/>
          <w:szCs w:val="20"/>
        </w:rPr>
        <w:t>r tiene una carga lectiva de 2</w:t>
      </w:r>
      <w:r w:rsidR="004F719D">
        <w:rPr>
          <w:rFonts w:ascii="Arial" w:hAnsi="Arial" w:cs="Arial"/>
          <w:bCs/>
          <w:sz w:val="20"/>
          <w:szCs w:val="20"/>
        </w:rPr>
        <w:t>08</w:t>
      </w:r>
      <w:bookmarkStart w:id="2" w:name="_GoBack"/>
      <w:bookmarkEnd w:id="2"/>
      <w:r w:rsidR="002A0D79">
        <w:rPr>
          <w:rFonts w:ascii="Arial" w:hAnsi="Arial" w:cs="Arial"/>
          <w:bCs/>
          <w:sz w:val="20"/>
          <w:szCs w:val="20"/>
        </w:rPr>
        <w:t xml:space="preserve"> sesiones.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3961E2" w:rsidTr="00744DBA">
        <w:tc>
          <w:tcPr>
            <w:tcW w:w="4322" w:type="dxa"/>
            <w:shd w:val="clear" w:color="auto" w:fill="D9D9D9" w:themeFill="background1" w:themeFillShade="D9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horas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F0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F04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F04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F04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F04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F04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322" w:type="dxa"/>
          </w:tcPr>
          <w:p w:rsidR="003961E2" w:rsidRDefault="002A0D79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3961E2" w:rsidTr="00744DBA">
        <w:tc>
          <w:tcPr>
            <w:tcW w:w="4322" w:type="dxa"/>
          </w:tcPr>
          <w:p w:rsidR="003961E2" w:rsidRDefault="003961E2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322" w:type="dxa"/>
          </w:tcPr>
          <w:p w:rsidR="003961E2" w:rsidRDefault="00BF041B" w:rsidP="00744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3961E2" w:rsidRPr="00E75F34" w:rsidRDefault="003961E2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3F634A" w:rsidRPr="002A0D79" w:rsidRDefault="00930961" w:rsidP="00E75F3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0D79">
        <w:rPr>
          <w:rFonts w:ascii="Arial" w:hAnsi="Arial" w:cs="Arial"/>
          <w:b/>
          <w:bCs/>
          <w:sz w:val="20"/>
          <w:szCs w:val="20"/>
        </w:rPr>
        <w:t>Contenidos</w:t>
      </w:r>
    </w:p>
    <w:p w:rsidR="00930961" w:rsidRDefault="00930961" w:rsidP="00E75F34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Unidad Didáctica 1</w:t>
      </w:r>
    </w:p>
    <w:p w:rsidR="00930961" w:rsidRDefault="00930961" w:rsidP="00BA37F7">
      <w:pPr>
        <w:pStyle w:val="Prrafodelista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Relación de aplicaciones y procesos con sistemas de regulación y control.</w:t>
      </w:r>
    </w:p>
    <w:p w:rsidR="00930961" w:rsidRDefault="00930961" w:rsidP="00BA37F7">
      <w:pPr>
        <w:pStyle w:val="Prrafodelista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Sensores. Clasificación general. </w:t>
      </w:r>
    </w:p>
    <w:p w:rsidR="00930961" w:rsidRDefault="00930961" w:rsidP="00BA37F7">
      <w:pPr>
        <w:pStyle w:val="Prrafodelista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Sensores binarios</w:t>
      </w:r>
    </w:p>
    <w:p w:rsidR="00930961" w:rsidRPr="00B65B96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65B96">
        <w:rPr>
          <w:rFonts w:ascii="Arial" w:hAnsi="Arial" w:cs="Arial"/>
          <w:bCs/>
          <w:sz w:val="20"/>
          <w:szCs w:val="20"/>
        </w:rPr>
        <w:lastRenderedPageBreak/>
        <w:t>Electromecánicos</w:t>
      </w:r>
    </w:p>
    <w:p w:rsidR="00930961" w:rsidRPr="00B65B96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65B96">
        <w:rPr>
          <w:rFonts w:ascii="Arial" w:hAnsi="Arial" w:cs="Arial"/>
          <w:bCs/>
          <w:sz w:val="20"/>
          <w:szCs w:val="20"/>
        </w:rPr>
        <w:t>Magnéticos</w:t>
      </w:r>
    </w:p>
    <w:p w:rsidR="00930961" w:rsidRPr="00B65B96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65B96">
        <w:rPr>
          <w:rFonts w:ascii="Arial" w:hAnsi="Arial" w:cs="Arial"/>
          <w:bCs/>
          <w:sz w:val="20"/>
          <w:szCs w:val="20"/>
        </w:rPr>
        <w:t>Inductivos</w:t>
      </w:r>
    </w:p>
    <w:p w:rsidR="00930961" w:rsidRPr="00B65B96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65B96">
        <w:rPr>
          <w:rFonts w:ascii="Arial" w:hAnsi="Arial" w:cs="Arial"/>
          <w:bCs/>
          <w:sz w:val="20"/>
          <w:szCs w:val="20"/>
        </w:rPr>
        <w:t>Capacitivos</w:t>
      </w:r>
    </w:p>
    <w:p w:rsidR="00930961" w:rsidRPr="00B65B96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65B96">
        <w:rPr>
          <w:rFonts w:ascii="Arial" w:hAnsi="Arial" w:cs="Arial"/>
          <w:bCs/>
          <w:sz w:val="20"/>
          <w:szCs w:val="20"/>
        </w:rPr>
        <w:t>Ópticos</w:t>
      </w:r>
    </w:p>
    <w:p w:rsidR="00930961" w:rsidRPr="00B65B96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65B96">
        <w:rPr>
          <w:rFonts w:ascii="Arial" w:hAnsi="Arial" w:cs="Arial"/>
          <w:bCs/>
          <w:sz w:val="20"/>
          <w:szCs w:val="20"/>
        </w:rPr>
        <w:t>Ultrasónicos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Neumáticos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Presostatos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Termostatos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 nivel (sondas, etc)</w:t>
      </w:r>
    </w:p>
    <w:p w:rsidR="00930961" w:rsidRPr="00930961" w:rsidRDefault="00930961" w:rsidP="00BA37F7">
      <w:pPr>
        <w:pStyle w:val="Prrafodelista"/>
        <w:numPr>
          <w:ilvl w:val="1"/>
          <w:numId w:val="2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30961">
        <w:rPr>
          <w:rFonts w:ascii="Arial" w:hAnsi="Arial" w:cs="Arial"/>
          <w:bCs/>
          <w:sz w:val="20"/>
          <w:szCs w:val="20"/>
        </w:rPr>
        <w:t>Analógicos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Caudal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Presión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Temperatura</w:t>
      </w:r>
    </w:p>
    <w:p w:rsidR="00825FA6" w:rsidRDefault="00825FA6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Posición de ejes. Encoders.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Nivel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Ph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Fuerza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Gases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Líquidos</w:t>
      </w:r>
    </w:p>
    <w:p w:rsidR="00825FA6" w:rsidRDefault="00825FA6" w:rsidP="00825FA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Unidad Didáctica 2</w:t>
      </w:r>
    </w:p>
    <w:p w:rsidR="00930961" w:rsidRPr="00825FA6" w:rsidRDefault="00825FA6" w:rsidP="00825FA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2.1 </w:t>
      </w:r>
      <w:r w:rsidR="00930961" w:rsidRPr="00825FA6">
        <w:rPr>
          <w:rFonts w:ascii="Arial" w:hAnsi="Arial" w:cs="Arial"/>
          <w:bCs/>
          <w:sz w:val="20"/>
          <w:szCs w:val="20"/>
        </w:rPr>
        <w:t>Sistemas de medida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Acondicionamiento de la señal.</w:t>
      </w:r>
    </w:p>
    <w:p w:rsidR="00930961" w:rsidRDefault="00930961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Medida de múltiples variables. Multiplexor.</w:t>
      </w:r>
    </w:p>
    <w:p w:rsidR="00930961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Comportamiento de un sistema frente a entradas de valor constante.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Función de transferencia. Curva de calibración.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Campo o margen de medida. Fondo de escala.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Linealidad, repetibilidad, precisión, umbral, resolución.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Errores de medición. Causas, distribución de frecuencia, errores en medidas directas e indirectas. Calibración. Métodos de calibración.</w:t>
      </w:r>
    </w:p>
    <w:p w:rsidR="009F5668" w:rsidRPr="00825FA6" w:rsidRDefault="009F5668" w:rsidP="00825FA6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25FA6">
        <w:rPr>
          <w:rFonts w:ascii="Arial" w:hAnsi="Arial" w:cs="Arial"/>
          <w:bCs/>
          <w:sz w:val="20"/>
          <w:szCs w:val="20"/>
        </w:rPr>
        <w:t>Características dinámicas de un sistema.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Sistemas de orden 0.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Sistemas de primer orden.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Sistemas de segundo orden.</w:t>
      </w:r>
    </w:p>
    <w:p w:rsidR="009F5668" w:rsidRPr="009F5668" w:rsidRDefault="009F5668" w:rsidP="00825FA6">
      <w:pPr>
        <w:pStyle w:val="Prrafodelista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F5668">
        <w:rPr>
          <w:rFonts w:ascii="Arial" w:hAnsi="Arial" w:cs="Arial"/>
          <w:bCs/>
          <w:sz w:val="20"/>
          <w:szCs w:val="20"/>
        </w:rPr>
        <w:lastRenderedPageBreak/>
        <w:t>Buc</w:t>
      </w:r>
      <w:r w:rsidR="00825FA6">
        <w:rPr>
          <w:rFonts w:ascii="Arial" w:hAnsi="Arial" w:cs="Arial"/>
          <w:bCs/>
          <w:sz w:val="20"/>
          <w:szCs w:val="20"/>
        </w:rPr>
        <w:t xml:space="preserve">le de control. Bucle abierto y </w:t>
      </w:r>
      <w:r w:rsidRPr="009F5668">
        <w:rPr>
          <w:rFonts w:ascii="Arial" w:hAnsi="Arial" w:cs="Arial"/>
          <w:bCs/>
          <w:sz w:val="20"/>
          <w:szCs w:val="20"/>
        </w:rPr>
        <w:t>cerrado. Terminología básica. Simbología.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Bucle cerrado. Realimentación.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Control PID.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Acción proporcional.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Acción integral.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Acción diferencial.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Métodos de ajuste. Ziegler-Nichols. Cohen-Coon.</w:t>
      </w:r>
    </w:p>
    <w:p w:rsidR="00825FA6" w:rsidRPr="00825FA6" w:rsidRDefault="00825FA6" w:rsidP="00825FA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Unidad Didáctica 3</w:t>
      </w:r>
    </w:p>
    <w:p w:rsidR="009F5668" w:rsidRPr="00825FA6" w:rsidRDefault="00825FA6" w:rsidP="00825FA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3.1</w:t>
      </w:r>
      <w:r w:rsidR="00DD4733">
        <w:rPr>
          <w:rFonts w:ascii="Arial" w:hAnsi="Arial" w:cs="Arial"/>
          <w:bCs/>
          <w:sz w:val="20"/>
          <w:szCs w:val="20"/>
        </w:rPr>
        <w:t xml:space="preserve"> </w:t>
      </w:r>
      <w:r w:rsidR="009F5668" w:rsidRPr="00825FA6">
        <w:rPr>
          <w:rFonts w:ascii="Arial" w:hAnsi="Arial" w:cs="Arial"/>
          <w:bCs/>
          <w:sz w:val="20"/>
          <w:szCs w:val="20"/>
        </w:rPr>
        <w:t>Configuración, montaje y desarrollo de sistemas de regulación.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Análisis del proceso.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Elección de componentes. Sensores. Actuadores. Autómatas. Tarjetas, electroválvulas, variadores.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Planos de proceso. Planos eléctricos.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Diseño y ejecución del cuadro eléctrico.</w:t>
      </w:r>
    </w:p>
    <w:p w:rsidR="009F5668" w:rsidRDefault="009F5668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Programación del sistema mediante autómata OMRON.</w:t>
      </w:r>
    </w:p>
    <w:p w:rsidR="00882754" w:rsidRDefault="00882754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Parametrización PID de nivel, temperatura y presión.</w:t>
      </w:r>
    </w:p>
    <w:p w:rsidR="00882754" w:rsidRDefault="00882754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Puesta en servicio. Localización de fallos.</w:t>
      </w:r>
    </w:p>
    <w:p w:rsidR="00882754" w:rsidRDefault="00882754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Comunicaciones ethernet, ethercat y I/O Link.</w:t>
      </w:r>
    </w:p>
    <w:p w:rsidR="00B65B96" w:rsidRPr="009F5668" w:rsidRDefault="00B65B96" w:rsidP="00BA37F7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Válvulas proporcionales.</w:t>
      </w:r>
    </w:p>
    <w:p w:rsidR="0008504F" w:rsidRPr="00E75F34" w:rsidRDefault="0008504F" w:rsidP="00E75F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A6423" w:rsidRPr="00E75F34" w:rsidRDefault="00DD4733" w:rsidP="00DD4733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3" w:name="_Toc272234634"/>
      <w:r>
        <w:rPr>
          <w:rFonts w:ascii="Arial" w:hAnsi="Arial" w:cs="Arial"/>
          <w:sz w:val="20"/>
          <w:szCs w:val="20"/>
        </w:rPr>
        <w:t xml:space="preserve"> </w:t>
      </w:r>
      <w:r w:rsidR="0008504F" w:rsidRPr="00E75F34">
        <w:rPr>
          <w:rFonts w:ascii="Arial" w:hAnsi="Arial" w:cs="Arial"/>
          <w:sz w:val="20"/>
          <w:szCs w:val="20"/>
        </w:rPr>
        <w:t>Procedimientos e instrumentos de evaluación.</w:t>
      </w:r>
      <w:bookmarkEnd w:id="3"/>
    </w:p>
    <w:p w:rsidR="0008504F" w:rsidRPr="00E75F34" w:rsidRDefault="0008504F" w:rsidP="00E75F34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75F34">
        <w:rPr>
          <w:rFonts w:ascii="Arial" w:hAnsi="Arial" w:cs="Arial"/>
          <w:i/>
          <w:sz w:val="20"/>
          <w:szCs w:val="20"/>
        </w:rPr>
        <w:t>Procedimientos</w:t>
      </w:r>
    </w:p>
    <w:p w:rsidR="00DD0D30" w:rsidRPr="00E75F34" w:rsidRDefault="007A6423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4" w:name="_Hlt87338943"/>
      <w:bookmarkEnd w:id="4"/>
      <w:r w:rsidRPr="00E75F34">
        <w:rPr>
          <w:rFonts w:ascii="Arial" w:hAnsi="Arial" w:cs="Arial"/>
        </w:rPr>
        <w:t xml:space="preserve">Pruebas escritas relacionadas con </w:t>
      </w:r>
      <w:r w:rsidR="00DD0D30" w:rsidRPr="00E75F34">
        <w:rPr>
          <w:rFonts w:ascii="Arial" w:hAnsi="Arial" w:cs="Arial"/>
        </w:rPr>
        <w:t xml:space="preserve">los </w:t>
      </w:r>
      <w:r w:rsidRPr="00E75F34">
        <w:rPr>
          <w:rFonts w:ascii="Arial" w:hAnsi="Arial" w:cs="Arial"/>
        </w:rPr>
        <w:t>aspectos</w:t>
      </w:r>
      <w:r w:rsidR="008475FF" w:rsidRPr="00E75F34">
        <w:rPr>
          <w:rFonts w:ascii="Arial" w:hAnsi="Arial" w:cs="Arial"/>
        </w:rPr>
        <w:t xml:space="preserve"> técnicos y normativos de los </w:t>
      </w:r>
      <w:r w:rsidR="00077857" w:rsidRPr="00E75F34">
        <w:rPr>
          <w:rFonts w:ascii="Arial" w:hAnsi="Arial" w:cs="Arial"/>
        </w:rPr>
        <w:t>temas tratados.</w:t>
      </w:r>
    </w:p>
    <w:p w:rsidR="0008504F" w:rsidRDefault="0008504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Lectura y co</w:t>
      </w:r>
      <w:r w:rsidR="00825FA6">
        <w:rPr>
          <w:rFonts w:ascii="Arial" w:hAnsi="Arial" w:cs="Arial"/>
        </w:rPr>
        <w:t>rrección del proyecto de regulación</w:t>
      </w:r>
      <w:r w:rsidRPr="00E75F34">
        <w:rPr>
          <w:rFonts w:ascii="Arial" w:hAnsi="Arial" w:cs="Arial"/>
        </w:rPr>
        <w:t>.</w:t>
      </w:r>
    </w:p>
    <w:p w:rsidR="00825FA6" w:rsidRPr="00E75F34" w:rsidRDefault="00825FA6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Memoria de las prácticas realizadas.</w:t>
      </w:r>
    </w:p>
    <w:p w:rsidR="00BF3D1A" w:rsidRPr="00E75F34" w:rsidRDefault="0008504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Anotación, durante el proceso de trabajo, de las capacidades </w:t>
      </w:r>
      <w:r w:rsidR="00077857" w:rsidRPr="00E75F34">
        <w:rPr>
          <w:rFonts w:ascii="Arial" w:hAnsi="Arial" w:cs="Arial"/>
        </w:rPr>
        <w:t xml:space="preserve">y actitudes </w:t>
      </w:r>
      <w:r w:rsidRPr="00E75F34">
        <w:rPr>
          <w:rFonts w:ascii="Arial" w:hAnsi="Arial" w:cs="Arial"/>
        </w:rPr>
        <w:t>demostradas por el alumno.</w:t>
      </w:r>
    </w:p>
    <w:p w:rsidR="0008504F" w:rsidRPr="00E75F34" w:rsidRDefault="007A6423" w:rsidP="00E75F34">
      <w:pPr>
        <w:pStyle w:val="Textoindependiente"/>
        <w:spacing w:line="360" w:lineRule="auto"/>
        <w:jc w:val="both"/>
        <w:rPr>
          <w:rFonts w:ascii="Arial" w:hAnsi="Arial" w:cs="Arial"/>
          <w:i/>
        </w:rPr>
      </w:pPr>
      <w:r w:rsidRPr="00E75F34">
        <w:rPr>
          <w:rFonts w:ascii="Arial" w:hAnsi="Arial" w:cs="Arial"/>
          <w:i/>
        </w:rPr>
        <w:t>Instrumentos</w:t>
      </w:r>
    </w:p>
    <w:p w:rsidR="00077857" w:rsidRPr="00E75F34" w:rsidRDefault="0008504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169F7">
        <w:rPr>
          <w:rFonts w:ascii="Arial" w:hAnsi="Arial" w:cs="Arial"/>
          <w:b/>
        </w:rPr>
        <w:t>Realización de pr</w:t>
      </w:r>
      <w:r w:rsidR="00077857" w:rsidRPr="00A169F7">
        <w:rPr>
          <w:rFonts w:ascii="Arial" w:hAnsi="Arial" w:cs="Arial"/>
          <w:b/>
        </w:rPr>
        <w:t>uebas escritas</w:t>
      </w:r>
      <w:r w:rsidR="00077857" w:rsidRPr="00E75F34">
        <w:rPr>
          <w:rFonts w:ascii="Arial" w:hAnsi="Arial" w:cs="Arial"/>
        </w:rPr>
        <w:t>.</w:t>
      </w:r>
    </w:p>
    <w:p w:rsidR="00077857" w:rsidRPr="00E75F34" w:rsidRDefault="00077857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169F7">
        <w:rPr>
          <w:rFonts w:ascii="Arial" w:hAnsi="Arial" w:cs="Arial"/>
          <w:b/>
        </w:rPr>
        <w:t xml:space="preserve">Realización de </w:t>
      </w:r>
      <w:r w:rsidR="00825FA6">
        <w:rPr>
          <w:rFonts w:ascii="Arial" w:hAnsi="Arial" w:cs="Arial"/>
          <w:b/>
        </w:rPr>
        <w:t>un anteproyecto de regulación.</w:t>
      </w:r>
    </w:p>
    <w:p w:rsidR="001D7B1F" w:rsidRPr="00E75F34" w:rsidRDefault="00077857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</w:t>
      </w:r>
      <w:r w:rsidR="00C8134A">
        <w:rPr>
          <w:rFonts w:ascii="Arial" w:hAnsi="Arial" w:cs="Arial"/>
        </w:rPr>
        <w:t>el proyecto</w:t>
      </w:r>
      <w:r w:rsidRPr="00E75F34">
        <w:rPr>
          <w:rFonts w:ascii="Arial" w:hAnsi="Arial" w:cs="Arial"/>
        </w:rPr>
        <w:t>, s</w:t>
      </w:r>
      <w:r w:rsidR="001D7B1F" w:rsidRPr="00E75F34">
        <w:rPr>
          <w:rFonts w:ascii="Arial" w:hAnsi="Arial" w:cs="Arial"/>
        </w:rPr>
        <w:t xml:space="preserve">erá criterio de evaluación la claridad y definición de la memoria, la especificación de los materiales, la </w:t>
      </w:r>
      <w:r w:rsidR="002A0D79">
        <w:rPr>
          <w:rFonts w:ascii="Arial" w:hAnsi="Arial" w:cs="Arial"/>
        </w:rPr>
        <w:t>validez</w:t>
      </w:r>
      <w:r w:rsidR="001D7B1F" w:rsidRPr="00E75F34">
        <w:rPr>
          <w:rFonts w:ascii="Arial" w:hAnsi="Arial" w:cs="Arial"/>
        </w:rPr>
        <w:t xml:space="preserve"> de los cálculos y la correcta </w:t>
      </w:r>
      <w:r w:rsidR="00C8134A">
        <w:rPr>
          <w:rFonts w:ascii="Arial" w:hAnsi="Arial" w:cs="Arial"/>
        </w:rPr>
        <w:t>realización de planos eléctricos y de proceso</w:t>
      </w:r>
      <w:r w:rsidR="001D7B1F" w:rsidRPr="00E75F34">
        <w:rPr>
          <w:rFonts w:ascii="Arial" w:hAnsi="Arial" w:cs="Arial"/>
        </w:rPr>
        <w:t>.</w:t>
      </w:r>
    </w:p>
    <w:p w:rsidR="001D7B1F" w:rsidRPr="00E75F34" w:rsidRDefault="001D7B1F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lastRenderedPageBreak/>
        <w:t>Dentro de la corrección mínima que corresponde a los aspectos técnico</w:t>
      </w:r>
      <w:r w:rsidR="00FA0F43" w:rsidRPr="00E75F34">
        <w:rPr>
          <w:rFonts w:ascii="Arial" w:hAnsi="Arial" w:cs="Arial"/>
        </w:rPr>
        <w:t>s</w:t>
      </w:r>
      <w:r w:rsidRPr="00E75F34">
        <w:rPr>
          <w:rFonts w:ascii="Arial" w:hAnsi="Arial" w:cs="Arial"/>
        </w:rPr>
        <w:t xml:space="preserve"> y de presentación, se rechazarán aquellos proyectos no justificados económicamente o no ajustados a las especificaciones propuestas.</w:t>
      </w:r>
    </w:p>
    <w:p w:rsidR="001D7B1F" w:rsidRPr="00E75F34" w:rsidRDefault="001D7B1F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La documentación gráfica será en cualquier caso la exigida como mínima según el tipo de proyecto, y será correcta en su ejecución y conforme a norma, siendo de especial importancia la designación de </w:t>
      </w:r>
      <w:r w:rsidR="002A0D79">
        <w:rPr>
          <w:rFonts w:ascii="Arial" w:hAnsi="Arial" w:cs="Arial"/>
        </w:rPr>
        <w:t>circuitos, borneros, y referencias cruzadas</w:t>
      </w:r>
      <w:r w:rsidRPr="00E75F34">
        <w:rPr>
          <w:rFonts w:ascii="Arial" w:hAnsi="Arial" w:cs="Arial"/>
        </w:rPr>
        <w:t>.</w:t>
      </w:r>
    </w:p>
    <w:p w:rsidR="001D7B1F" w:rsidRPr="00E75F34" w:rsidRDefault="001D7B1F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Se valorará la precisión </w:t>
      </w:r>
      <w:r w:rsidR="006A4400" w:rsidRPr="00E75F34">
        <w:rPr>
          <w:rFonts w:ascii="Arial" w:hAnsi="Arial" w:cs="Arial"/>
        </w:rPr>
        <w:t>y concisión de los presupuestos</w:t>
      </w:r>
      <w:r w:rsidRPr="00E75F34">
        <w:rPr>
          <w:rFonts w:ascii="Arial" w:hAnsi="Arial" w:cs="Arial"/>
        </w:rPr>
        <w:t>.</w:t>
      </w:r>
    </w:p>
    <w:p w:rsidR="001D7B1F" w:rsidRDefault="001D7B1F" w:rsidP="00BA37F7">
      <w:pPr>
        <w:pStyle w:val="Textoindependiente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Los plazos de entrega de documentación se cumplirán según un plan establecido. La entrega fuera de plazo puede suponer la no evaluación de los trabajos.</w:t>
      </w:r>
    </w:p>
    <w:p w:rsidR="001D7B1F" w:rsidRPr="00120F2A" w:rsidRDefault="00120F2A" w:rsidP="00BA37F7">
      <w:pPr>
        <w:pStyle w:val="Textoindependiente"/>
        <w:numPr>
          <w:ilvl w:val="0"/>
          <w:numId w:val="6"/>
        </w:numPr>
        <w:spacing w:line="360" w:lineRule="auto"/>
        <w:jc w:val="left"/>
        <w:rPr>
          <w:rFonts w:ascii="Arial" w:hAnsi="Arial" w:cs="Arial"/>
          <w:b/>
          <w:bCs/>
        </w:rPr>
      </w:pPr>
      <w:r w:rsidRPr="00120F2A">
        <w:rPr>
          <w:rFonts w:ascii="Arial" w:hAnsi="Arial" w:cs="Arial"/>
        </w:rPr>
        <w:t xml:space="preserve">Los exámenes suspendidos podrán ser recuperados en un plazo no superior a un mes. No presentarse al examen de manera injustificada excluye la posibilidad de esta recuperación. No habrá más de una recuperación para un mismo examen antes </w:t>
      </w:r>
      <w:r>
        <w:rPr>
          <w:rFonts w:ascii="Arial" w:hAnsi="Arial" w:cs="Arial"/>
        </w:rPr>
        <w:t>del examen final de junio.</w:t>
      </w:r>
    </w:p>
    <w:p w:rsidR="0008504F" w:rsidRPr="00E75F34" w:rsidRDefault="0008504F" w:rsidP="00DD4733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5" w:name="_Toc272234635"/>
      <w:r w:rsidRPr="00E75F34">
        <w:rPr>
          <w:rFonts w:ascii="Arial" w:hAnsi="Arial" w:cs="Arial"/>
          <w:bCs w:val="0"/>
          <w:sz w:val="20"/>
          <w:szCs w:val="20"/>
        </w:rPr>
        <w:t>Criterios de calificación</w:t>
      </w:r>
      <w:bookmarkEnd w:id="5"/>
    </w:p>
    <w:p w:rsidR="0008504F" w:rsidRDefault="0008504F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función de los criterios de evaluación expuestos, </w:t>
      </w:r>
      <w:r w:rsidR="00A169F7">
        <w:rPr>
          <w:rFonts w:ascii="Arial" w:hAnsi="Arial" w:cs="Arial"/>
        </w:rPr>
        <w:t xml:space="preserve">las pruebas escritas </w:t>
      </w:r>
      <w:r w:rsidRPr="00E75F34">
        <w:rPr>
          <w:rFonts w:ascii="Arial" w:hAnsi="Arial" w:cs="Arial"/>
        </w:rPr>
        <w:t>se calificará</w:t>
      </w:r>
      <w:r w:rsidR="00A169F7">
        <w:rPr>
          <w:rFonts w:ascii="Arial" w:hAnsi="Arial" w:cs="Arial"/>
        </w:rPr>
        <w:t>n</w:t>
      </w:r>
      <w:r w:rsidRPr="00E75F34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1 a"/>
        </w:smartTagPr>
        <w:r w:rsidRPr="00E75F34">
          <w:rPr>
            <w:rFonts w:ascii="Arial" w:hAnsi="Arial" w:cs="Arial"/>
          </w:rPr>
          <w:t>1 a</w:t>
        </w:r>
      </w:smartTag>
      <w:r w:rsidRPr="00E75F34">
        <w:rPr>
          <w:rFonts w:ascii="Arial" w:hAnsi="Arial" w:cs="Arial"/>
        </w:rPr>
        <w:t xml:space="preserve"> 10</w:t>
      </w:r>
      <w:r w:rsidR="00A169F7">
        <w:rPr>
          <w:rFonts w:ascii="Arial" w:hAnsi="Arial" w:cs="Arial"/>
        </w:rPr>
        <w:t>,</w:t>
      </w:r>
      <w:r w:rsidRPr="00E75F34">
        <w:rPr>
          <w:rFonts w:ascii="Arial" w:hAnsi="Arial" w:cs="Arial"/>
        </w:rPr>
        <w:t xml:space="preserve"> no realizándose medias cuando la nota sea inferior a </w:t>
      </w:r>
      <w:r w:rsidR="00BF3D1A" w:rsidRPr="00E75F34">
        <w:rPr>
          <w:rFonts w:ascii="Arial" w:hAnsi="Arial" w:cs="Arial"/>
        </w:rPr>
        <w:t>cuatro</w:t>
      </w:r>
      <w:r w:rsidRPr="00E75F34">
        <w:rPr>
          <w:rFonts w:ascii="Arial" w:hAnsi="Arial" w:cs="Arial"/>
        </w:rPr>
        <w:t>.</w:t>
      </w:r>
    </w:p>
    <w:p w:rsidR="00A169F7" w:rsidRDefault="00A169F7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En función de los criterios de evaluación expuestos, </w:t>
      </w:r>
      <w:r w:rsidR="00E70553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s proyectos y anteproyectos </w:t>
      </w:r>
      <w:r w:rsidRPr="00E75F34">
        <w:rPr>
          <w:rFonts w:ascii="Arial" w:hAnsi="Arial" w:cs="Arial"/>
        </w:rPr>
        <w:t>se calificará</w:t>
      </w:r>
      <w:r>
        <w:rPr>
          <w:rFonts w:ascii="Arial" w:hAnsi="Arial" w:cs="Arial"/>
        </w:rPr>
        <w:t>n</w:t>
      </w:r>
      <w:r w:rsidRPr="00E75F34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1 a"/>
        </w:smartTagPr>
        <w:r w:rsidRPr="00E75F34">
          <w:rPr>
            <w:rFonts w:ascii="Arial" w:hAnsi="Arial" w:cs="Arial"/>
          </w:rPr>
          <w:t>1 a</w:t>
        </w:r>
      </w:smartTag>
      <w:r w:rsidRPr="00E75F34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,</w:t>
      </w:r>
      <w:r w:rsidRPr="00E75F34">
        <w:rPr>
          <w:rFonts w:ascii="Arial" w:hAnsi="Arial" w:cs="Arial"/>
        </w:rPr>
        <w:t xml:space="preserve"> no realizándose medias cuando la nota sea inferior a </w:t>
      </w:r>
      <w:r>
        <w:rPr>
          <w:rFonts w:ascii="Arial" w:hAnsi="Arial" w:cs="Arial"/>
        </w:rPr>
        <w:t>5</w:t>
      </w:r>
      <w:r w:rsidRPr="00E75F34">
        <w:rPr>
          <w:rFonts w:ascii="Arial" w:hAnsi="Arial" w:cs="Arial"/>
        </w:rPr>
        <w:t>.</w:t>
      </w:r>
    </w:p>
    <w:p w:rsidR="002A0D79" w:rsidRDefault="002A0D79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 prácticas supondrán hasta un 30 % de la nota.</w:t>
      </w:r>
    </w:p>
    <w:p w:rsidR="00760777" w:rsidRDefault="00A169F7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nota de proyecto</w:t>
      </w:r>
      <w:r w:rsidR="00760777">
        <w:rPr>
          <w:rFonts w:ascii="Arial" w:hAnsi="Arial" w:cs="Arial"/>
        </w:rPr>
        <w:t xml:space="preserve"> se considerará igual que la de un examen a la hora de promediar. </w:t>
      </w:r>
    </w:p>
    <w:p w:rsidR="0008504F" w:rsidRPr="00E75F34" w:rsidRDefault="0008504F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 nota final de cada evaluación  será la media aritmética de todas las notas.</w:t>
      </w:r>
    </w:p>
    <w:p w:rsidR="00A169F7" w:rsidRPr="00760777" w:rsidRDefault="0008504F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 nota de la evaluación final será la media aritmética de las notas de todas las evaluaciones.</w:t>
      </w:r>
    </w:p>
    <w:p w:rsidR="0008504F" w:rsidRPr="00E75F34" w:rsidRDefault="00D63AAC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 falta a clase (</w:t>
      </w:r>
      <w:r w:rsidR="0008504F" w:rsidRPr="00E75F34">
        <w:rPr>
          <w:rFonts w:ascii="Arial" w:hAnsi="Arial" w:cs="Arial"/>
        </w:rPr>
        <w:t xml:space="preserve">sin justificar) de modo reiterado,  </w:t>
      </w:r>
      <w:r w:rsidR="00831881">
        <w:rPr>
          <w:rFonts w:ascii="Arial" w:hAnsi="Arial" w:cs="Arial"/>
        </w:rPr>
        <w:t xml:space="preserve">de </w:t>
      </w:r>
      <w:r w:rsidR="00D97A60">
        <w:rPr>
          <w:rFonts w:ascii="Arial" w:hAnsi="Arial" w:cs="Arial"/>
        </w:rPr>
        <w:t>más del 15</w:t>
      </w:r>
      <w:r w:rsidR="0008504F" w:rsidRPr="00E75F34">
        <w:rPr>
          <w:rFonts w:ascii="Arial" w:hAnsi="Arial" w:cs="Arial"/>
        </w:rPr>
        <w:t>% de las horas asignadas p</w:t>
      </w:r>
      <w:r w:rsidR="00BF3D1A" w:rsidRPr="00E75F34">
        <w:rPr>
          <w:rFonts w:ascii="Arial" w:hAnsi="Arial" w:cs="Arial"/>
        </w:rPr>
        <w:t>or módulo y trimestre, implica</w:t>
      </w:r>
      <w:r w:rsidR="0008504F" w:rsidRPr="00E75F34">
        <w:rPr>
          <w:rFonts w:ascii="Arial" w:hAnsi="Arial" w:cs="Arial"/>
        </w:rPr>
        <w:t xml:space="preserve"> la imposibilidad de la aplicación correcta de los criterios generales de evaluación y </w:t>
      </w:r>
      <w:r w:rsidR="00BF3D1A" w:rsidRPr="00E75F34">
        <w:rPr>
          <w:rFonts w:ascii="Arial" w:hAnsi="Arial" w:cs="Arial"/>
        </w:rPr>
        <w:t xml:space="preserve">podrá provocar </w:t>
      </w:r>
      <w:r w:rsidR="0008504F" w:rsidRPr="00E75F34">
        <w:rPr>
          <w:rFonts w:ascii="Arial" w:hAnsi="Arial" w:cs="Arial"/>
        </w:rPr>
        <w:t>la pérdida del derecho a la evaluación continua.</w:t>
      </w:r>
    </w:p>
    <w:p w:rsidR="002A4D40" w:rsidRDefault="002A4D40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No presentar los trabajos o proyectos en el plazo previsto podrá suponer que sean suspendidos.</w:t>
      </w:r>
    </w:p>
    <w:p w:rsidR="00760777" w:rsidRDefault="00760777" w:rsidP="00BA37F7">
      <w:pPr>
        <w:pStyle w:val="Textoindependiente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actitud</w:t>
      </w:r>
      <w:r w:rsidR="00120F2A">
        <w:rPr>
          <w:rFonts w:ascii="Arial" w:hAnsi="Arial" w:cs="Arial"/>
        </w:rPr>
        <w:t xml:space="preserve"> podrá suponer hasta un 1</w:t>
      </w:r>
      <w:r w:rsidR="00D97A60">
        <w:rPr>
          <w:rFonts w:ascii="Arial" w:hAnsi="Arial" w:cs="Arial"/>
        </w:rPr>
        <w:t>5</w:t>
      </w:r>
      <w:r>
        <w:rPr>
          <w:rFonts w:ascii="Arial" w:hAnsi="Arial" w:cs="Arial"/>
        </w:rPr>
        <w:t>% de la nota en evaluaciones.</w:t>
      </w:r>
    </w:p>
    <w:p w:rsidR="00DD4733" w:rsidRPr="00E75F34" w:rsidRDefault="00DD4733" w:rsidP="00DD4733">
      <w:pPr>
        <w:pStyle w:val="Textoindependiente"/>
        <w:spacing w:line="360" w:lineRule="auto"/>
        <w:ind w:left="757"/>
        <w:jc w:val="both"/>
        <w:rPr>
          <w:rFonts w:ascii="Arial" w:hAnsi="Arial" w:cs="Arial"/>
        </w:rPr>
      </w:pPr>
    </w:p>
    <w:p w:rsidR="001D7B1F" w:rsidRDefault="00DD4733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D1. Criterios mínimos</w:t>
      </w:r>
    </w:p>
    <w:p w:rsidR="00DD4733" w:rsidRDefault="00DD4733" w:rsidP="00DD4733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Diferenciar y seleccionar correctamente los sensores</w:t>
      </w:r>
    </w:p>
    <w:p w:rsidR="00DD4733" w:rsidRDefault="00DD4733" w:rsidP="00DD4733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Diferenciar y seleccionar los actuadores</w:t>
      </w:r>
    </w:p>
    <w:p w:rsidR="00DD4733" w:rsidRDefault="00DD4733" w:rsidP="00DD4733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e interpretar esquemas eléctricos en procesos de automatización</w:t>
      </w:r>
    </w:p>
    <w:p w:rsidR="00DD4733" w:rsidRDefault="00DD4733" w:rsidP="00DD4733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esquemas eléctricos en procesos de regulación</w:t>
      </w:r>
    </w:p>
    <w:p w:rsidR="00DD4733" w:rsidRPr="00DD4733" w:rsidRDefault="00DD4733" w:rsidP="00DD4733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Conocer los componentes de un sistema de regulación en bucle cerrado</w:t>
      </w:r>
    </w:p>
    <w:p w:rsidR="007A6423" w:rsidRPr="00E75F34" w:rsidRDefault="007A6423" w:rsidP="00DD4733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6" w:name="_Hlt87338860"/>
      <w:bookmarkStart w:id="7" w:name="_Hlt87338755"/>
      <w:bookmarkStart w:id="8" w:name="_Hlt87338821"/>
      <w:bookmarkStart w:id="9" w:name="_Toc272234636"/>
      <w:bookmarkEnd w:id="0"/>
      <w:bookmarkEnd w:id="6"/>
      <w:bookmarkEnd w:id="7"/>
      <w:bookmarkEnd w:id="8"/>
      <w:r w:rsidRPr="00E75F34">
        <w:rPr>
          <w:rFonts w:ascii="Arial" w:hAnsi="Arial" w:cs="Arial"/>
          <w:bCs w:val="0"/>
          <w:sz w:val="20"/>
          <w:szCs w:val="20"/>
        </w:rPr>
        <w:t>Actividades de recuperación para los alumnos pendientes.</w:t>
      </w:r>
      <w:bookmarkEnd w:id="9"/>
    </w:p>
    <w:p w:rsidR="001D7B1F" w:rsidRPr="00E75F34" w:rsidRDefault="001D7B1F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bookmarkStart w:id="10" w:name="_Hlt87338946"/>
      <w:bookmarkStart w:id="11" w:name="_Hlt87338949"/>
      <w:bookmarkStart w:id="12" w:name="_Toc41707073"/>
      <w:bookmarkEnd w:id="10"/>
      <w:bookmarkEnd w:id="11"/>
      <w:r w:rsidRPr="00E75F34">
        <w:rPr>
          <w:rFonts w:ascii="Arial" w:hAnsi="Arial" w:cs="Arial"/>
        </w:rPr>
        <w:t>Los proyectos deberán ser corregidos hasta que cumplan los mínimos exigibles.</w:t>
      </w:r>
    </w:p>
    <w:p w:rsidR="002A4D40" w:rsidRPr="00E75F34" w:rsidRDefault="002A4D40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Se realizarán ejercicios y problemas adecuados para insistir en los conocimientos que no estén asumidos.</w:t>
      </w:r>
    </w:p>
    <w:p w:rsidR="001D7B1F" w:rsidRPr="00E75F34" w:rsidRDefault="001D7B1F" w:rsidP="00E75F34">
      <w:pPr>
        <w:pStyle w:val="Textoindependiente"/>
        <w:spacing w:line="360" w:lineRule="auto"/>
        <w:ind w:left="360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Se consideran actividades de profundización:</w:t>
      </w:r>
    </w:p>
    <w:p w:rsidR="001D7B1F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Búsqueda y estudio de catálogos comerciales.</w:t>
      </w:r>
    </w:p>
    <w:p w:rsidR="002A0D79" w:rsidRPr="00E75F34" w:rsidRDefault="002A0D79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Estudio y comparación de distintas soluciones a los problemas que plantea el proyecto.</w:t>
      </w:r>
    </w:p>
    <w:p w:rsidR="001D7B1F" w:rsidRPr="00E75F34" w:rsidRDefault="00580A08" w:rsidP="00E75F34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Uso de distinto software</w:t>
      </w:r>
      <w:r w:rsidR="001D7B1F" w:rsidRPr="00E75F34">
        <w:rPr>
          <w:rFonts w:ascii="Arial" w:hAnsi="Arial" w:cs="Arial"/>
        </w:rPr>
        <w:t>.</w:t>
      </w:r>
    </w:p>
    <w:p w:rsidR="001D7B1F" w:rsidRPr="00E75F34" w:rsidRDefault="001D7B1F" w:rsidP="00E75F34">
      <w:pPr>
        <w:pStyle w:val="Ttulo1"/>
        <w:spacing w:line="360" w:lineRule="auto"/>
        <w:ind w:right="-316"/>
        <w:jc w:val="both"/>
        <w:rPr>
          <w:rFonts w:ascii="Arial" w:hAnsi="Arial" w:cs="Arial"/>
          <w:sz w:val="20"/>
          <w:szCs w:val="20"/>
        </w:rPr>
      </w:pPr>
    </w:p>
    <w:p w:rsidR="007A6423" w:rsidRPr="00E75F34" w:rsidRDefault="007A6423" w:rsidP="00DD4733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3" w:name="_Toc272234637"/>
      <w:r w:rsidRPr="00E75F34">
        <w:rPr>
          <w:rFonts w:ascii="Arial" w:hAnsi="Arial" w:cs="Arial"/>
          <w:sz w:val="20"/>
          <w:szCs w:val="20"/>
        </w:rPr>
        <w:t xml:space="preserve">Materiales y recursos didácticos </w:t>
      </w:r>
      <w:bookmarkEnd w:id="13"/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bookmarkStart w:id="14" w:name="_Hlt87338952"/>
      <w:bookmarkStart w:id="15" w:name="_Toc41707074"/>
      <w:bookmarkEnd w:id="12"/>
      <w:bookmarkEnd w:id="14"/>
      <w:r w:rsidRPr="00E75F34">
        <w:rPr>
          <w:rFonts w:ascii="Arial" w:hAnsi="Arial" w:cs="Arial"/>
        </w:rPr>
        <w:t>Biblioteca de Departamento.</w:t>
      </w:r>
    </w:p>
    <w:p w:rsidR="001D7B1F" w:rsidRPr="00E75F34" w:rsidRDefault="001D7B1F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>Biblioteca de aula.</w:t>
      </w:r>
    </w:p>
    <w:p w:rsidR="00077857" w:rsidRPr="002A0D79" w:rsidRDefault="00077857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  <w:b/>
        </w:rPr>
      </w:pPr>
      <w:r w:rsidRPr="00E75F34">
        <w:rPr>
          <w:rFonts w:ascii="Arial" w:hAnsi="Arial" w:cs="Arial"/>
        </w:rPr>
        <w:t>Apuntes del módulo.</w:t>
      </w:r>
    </w:p>
    <w:p w:rsidR="007A6423" w:rsidRDefault="00C23969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D33401">
        <w:rPr>
          <w:rFonts w:ascii="Arial" w:hAnsi="Arial" w:cs="Arial"/>
        </w:rPr>
        <w:t xml:space="preserve">Carpeta informática </w:t>
      </w:r>
      <w:r w:rsidR="00BF3D1A" w:rsidRPr="00D33401">
        <w:rPr>
          <w:rFonts w:ascii="Arial" w:hAnsi="Arial" w:cs="Arial"/>
        </w:rPr>
        <w:t>del</w:t>
      </w:r>
      <w:r w:rsidR="00D33401">
        <w:rPr>
          <w:rFonts w:ascii="Arial" w:hAnsi="Arial" w:cs="Arial"/>
        </w:rPr>
        <w:t xml:space="preserve"> módulo (compartida en ordenador 13 del aula Informática Técnica</w:t>
      </w:r>
      <w:r w:rsidR="00BF041B">
        <w:rPr>
          <w:rFonts w:ascii="Arial" w:hAnsi="Arial" w:cs="Arial"/>
        </w:rPr>
        <w:t xml:space="preserve"> y en Google Drive</w:t>
      </w:r>
      <w:r w:rsidR="00D33401">
        <w:rPr>
          <w:rFonts w:ascii="Arial" w:hAnsi="Arial" w:cs="Arial"/>
        </w:rPr>
        <w:t>).</w:t>
      </w:r>
    </w:p>
    <w:p w:rsidR="00D33401" w:rsidRDefault="00D33401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D33401">
        <w:rPr>
          <w:rFonts w:ascii="Arial" w:hAnsi="Arial" w:cs="Arial"/>
        </w:rPr>
        <w:t>Sensores de distintos tipos, binarios y analógicos.</w:t>
      </w:r>
    </w:p>
    <w:p w:rsidR="00D33401" w:rsidRDefault="00D33401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Fuentes de alimentación, tablas </w:t>
      </w:r>
      <w:r w:rsidR="00BF041B">
        <w:rPr>
          <w:rFonts w:ascii="Arial" w:hAnsi="Arial" w:cs="Arial"/>
        </w:rPr>
        <w:t>proto</w:t>
      </w:r>
      <w:r>
        <w:rPr>
          <w:rFonts w:ascii="Arial" w:hAnsi="Arial" w:cs="Arial"/>
        </w:rPr>
        <w:t>board, pequeño material electrónico (diodos, resistencias, etc).</w:t>
      </w:r>
    </w:p>
    <w:p w:rsidR="00BF041B" w:rsidRPr="00D33401" w:rsidRDefault="00BF041B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Maletines con autómatas Omron.</w:t>
      </w:r>
    </w:p>
    <w:p w:rsidR="00D33401" w:rsidRDefault="00D33401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D33401">
        <w:rPr>
          <w:rFonts w:ascii="Arial" w:hAnsi="Arial" w:cs="Arial"/>
        </w:rPr>
        <w:t>Maqueta de regulación</w:t>
      </w:r>
      <w:r>
        <w:rPr>
          <w:rFonts w:ascii="Arial" w:hAnsi="Arial" w:cs="Arial"/>
        </w:rPr>
        <w:t>.</w:t>
      </w:r>
    </w:p>
    <w:p w:rsidR="00BF041B" w:rsidRPr="00D33401" w:rsidRDefault="00BF041B" w:rsidP="00E75F34">
      <w:pPr>
        <w:pStyle w:val="Textoindependiente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Soft de dibujo Eplan. Plataforma Cx, plataforma Sysmac.</w:t>
      </w:r>
    </w:p>
    <w:p w:rsidR="00077857" w:rsidRPr="00E75F34" w:rsidRDefault="00077857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</w:p>
    <w:p w:rsidR="007A6423" w:rsidRPr="00E75F34" w:rsidRDefault="007A6423" w:rsidP="00DD4733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6" w:name="_Toc272234638"/>
      <w:r w:rsidRPr="00E75F34">
        <w:rPr>
          <w:rFonts w:ascii="Arial" w:hAnsi="Arial" w:cs="Arial"/>
          <w:bCs w:val="0"/>
          <w:sz w:val="20"/>
          <w:szCs w:val="20"/>
        </w:rPr>
        <w:t>Medidas de atención a la diversidad y adaptaciones curriculares para los alumnos que las precisen.</w:t>
      </w:r>
      <w:bookmarkEnd w:id="16"/>
    </w:p>
    <w:p w:rsidR="006A6524" w:rsidRPr="00E75F34" w:rsidRDefault="006A6524" w:rsidP="00E75F34">
      <w:pPr>
        <w:pStyle w:val="Textoindependiente"/>
        <w:spacing w:line="360" w:lineRule="auto"/>
        <w:ind w:right="-316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No se necesita aplicar medidas de atención a la diversidad durante el presente curso escolar.</w:t>
      </w:r>
    </w:p>
    <w:p w:rsidR="006A6524" w:rsidRPr="00E75F34" w:rsidRDefault="006A6524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7A6423" w:rsidRPr="00E75F34" w:rsidRDefault="007A6423" w:rsidP="00DD4733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7" w:name="_Toc272234639"/>
      <w:r w:rsidRPr="00E75F34">
        <w:rPr>
          <w:rFonts w:ascii="Arial" w:hAnsi="Arial" w:cs="Arial"/>
          <w:bCs w:val="0"/>
          <w:sz w:val="20"/>
          <w:szCs w:val="20"/>
        </w:rPr>
        <w:lastRenderedPageBreak/>
        <w:t>Plan de contingencia.</w:t>
      </w:r>
      <w:bookmarkEnd w:id="17"/>
    </w:p>
    <w:p w:rsidR="00F0213D" w:rsidRPr="00E75F34" w:rsidRDefault="00BF3D1A" w:rsidP="002A0D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Se supone que los alumnos tendrán aspectos que desarrollar del </w:t>
      </w:r>
      <w:r w:rsidR="00E34392">
        <w:rPr>
          <w:rFonts w:ascii="Arial" w:hAnsi="Arial" w:cs="Arial"/>
          <w:sz w:val="20"/>
          <w:szCs w:val="20"/>
        </w:rPr>
        <w:t>ante</w:t>
      </w:r>
      <w:r w:rsidRPr="00E75F34">
        <w:rPr>
          <w:rFonts w:ascii="Arial" w:hAnsi="Arial" w:cs="Arial"/>
          <w:sz w:val="20"/>
          <w:szCs w:val="20"/>
        </w:rPr>
        <w:t>pr</w:t>
      </w:r>
      <w:r w:rsidR="002A4D40" w:rsidRPr="00E75F34">
        <w:rPr>
          <w:rFonts w:ascii="Arial" w:hAnsi="Arial" w:cs="Arial"/>
          <w:sz w:val="20"/>
          <w:szCs w:val="20"/>
        </w:rPr>
        <w:t xml:space="preserve">oyecto que corresponda. </w:t>
      </w:r>
      <w:r w:rsidR="00593F6D" w:rsidRPr="00E75F34">
        <w:rPr>
          <w:rFonts w:ascii="Arial" w:hAnsi="Arial" w:cs="Arial"/>
          <w:sz w:val="20"/>
          <w:szCs w:val="20"/>
        </w:rPr>
        <w:t>Aun</w:t>
      </w:r>
      <w:r w:rsidR="002A4D40" w:rsidRPr="00E75F34">
        <w:rPr>
          <w:rFonts w:ascii="Arial" w:hAnsi="Arial" w:cs="Arial"/>
          <w:sz w:val="20"/>
          <w:szCs w:val="20"/>
        </w:rPr>
        <w:t xml:space="preserve"> así,</w:t>
      </w:r>
      <w:r w:rsidRPr="00E75F34">
        <w:rPr>
          <w:rFonts w:ascii="Arial" w:hAnsi="Arial" w:cs="Arial"/>
          <w:sz w:val="20"/>
          <w:szCs w:val="20"/>
        </w:rPr>
        <w:t xml:space="preserve"> Jefatura de Estudios</w:t>
      </w:r>
      <w:r w:rsidR="00E34392">
        <w:rPr>
          <w:rFonts w:ascii="Arial" w:hAnsi="Arial" w:cs="Arial"/>
          <w:sz w:val="20"/>
          <w:szCs w:val="20"/>
        </w:rPr>
        <w:t xml:space="preserve">, Jefatura de Departamento, </w:t>
      </w:r>
      <w:r w:rsidR="006A4400" w:rsidRPr="00E75F34">
        <w:rPr>
          <w:rFonts w:ascii="Arial" w:hAnsi="Arial" w:cs="Arial"/>
          <w:sz w:val="20"/>
          <w:szCs w:val="20"/>
        </w:rPr>
        <w:t>y en la biblioteca de aula</w:t>
      </w:r>
      <w:r w:rsidR="00E34392">
        <w:rPr>
          <w:rFonts w:ascii="Arial" w:hAnsi="Arial" w:cs="Arial"/>
          <w:sz w:val="20"/>
          <w:szCs w:val="20"/>
        </w:rPr>
        <w:t>,</w:t>
      </w:r>
      <w:r w:rsidR="00F0213D" w:rsidRPr="00E75F34">
        <w:rPr>
          <w:rFonts w:ascii="Arial" w:hAnsi="Arial" w:cs="Arial"/>
          <w:sz w:val="20"/>
          <w:szCs w:val="20"/>
        </w:rPr>
        <w:t xml:space="preserve">se guardan los siguientes materiales </w:t>
      </w:r>
      <w:r w:rsidR="00E34392">
        <w:rPr>
          <w:rFonts w:ascii="Arial" w:hAnsi="Arial" w:cs="Arial"/>
          <w:sz w:val="20"/>
          <w:szCs w:val="20"/>
        </w:rPr>
        <w:t xml:space="preserve">ante </w:t>
      </w:r>
      <w:r w:rsidR="00F0213D" w:rsidRPr="00E75F34">
        <w:rPr>
          <w:rFonts w:ascii="Arial" w:hAnsi="Arial" w:cs="Arial"/>
          <w:sz w:val="20"/>
          <w:szCs w:val="20"/>
        </w:rPr>
        <w:t>una falta prolongada del profesor:</w:t>
      </w:r>
    </w:p>
    <w:p w:rsidR="002A4D40" w:rsidRPr="00E75F34" w:rsidRDefault="002A4D40" w:rsidP="00E75F3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-   Ejercicios de repaso ordenados temáticamente.</w:t>
      </w:r>
    </w:p>
    <w:p w:rsidR="002A4D40" w:rsidRPr="00E75F34" w:rsidRDefault="002A4D40" w:rsidP="00E75F3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 xml:space="preserve">-   </w:t>
      </w:r>
      <w:r w:rsidR="00C23969">
        <w:rPr>
          <w:rFonts w:ascii="Arial" w:hAnsi="Arial" w:cs="Arial"/>
          <w:sz w:val="20"/>
          <w:szCs w:val="20"/>
        </w:rPr>
        <w:t>Carpeta</w:t>
      </w:r>
      <w:r w:rsidRPr="00E75F34">
        <w:rPr>
          <w:rFonts w:ascii="Arial" w:hAnsi="Arial" w:cs="Arial"/>
          <w:sz w:val="20"/>
          <w:szCs w:val="20"/>
        </w:rPr>
        <w:t xml:space="preserve"> con vídeos </w:t>
      </w:r>
      <w:r w:rsidR="00D33401">
        <w:rPr>
          <w:rFonts w:ascii="Arial" w:hAnsi="Arial" w:cs="Arial"/>
          <w:sz w:val="20"/>
          <w:szCs w:val="20"/>
        </w:rPr>
        <w:t>de regulación</w:t>
      </w:r>
      <w:r w:rsidRPr="00E75F34">
        <w:rPr>
          <w:rFonts w:ascii="Arial" w:hAnsi="Arial" w:cs="Arial"/>
          <w:sz w:val="20"/>
          <w:szCs w:val="20"/>
        </w:rPr>
        <w:t xml:space="preserve"> ordenados temáticamente.</w:t>
      </w:r>
    </w:p>
    <w:p w:rsidR="00BF3D1A" w:rsidRPr="00E75F34" w:rsidRDefault="00BF3D1A" w:rsidP="00E75F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64D0" w:rsidRPr="00E75F34" w:rsidRDefault="00FA0F43" w:rsidP="00DD4733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8" w:name="_Toc255461191"/>
      <w:r w:rsidRPr="00E75F34">
        <w:rPr>
          <w:rFonts w:ascii="Arial" w:hAnsi="Arial" w:cs="Arial"/>
          <w:sz w:val="20"/>
          <w:szCs w:val="20"/>
        </w:rPr>
        <w:t>M</w:t>
      </w:r>
      <w:bookmarkEnd w:id="18"/>
      <w:r w:rsidR="008264D0" w:rsidRPr="00E75F34">
        <w:rPr>
          <w:rFonts w:ascii="Arial" w:hAnsi="Arial" w:cs="Arial"/>
          <w:sz w:val="20"/>
          <w:szCs w:val="20"/>
        </w:rPr>
        <w:t>ecanismos de seguimiento y valoración</w:t>
      </w:r>
    </w:p>
    <w:p w:rsidR="00FA0F43" w:rsidRPr="00E75F34" w:rsidRDefault="00FA0F43" w:rsidP="00E75F34">
      <w:pPr>
        <w:pStyle w:val="Textoindependiente"/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ab/>
        <w:t>Para realizar el seguimiento y la valoración de la programación de este módulo se utilizarán los siguientes mecanismos: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En el formato  “hoja de seguimiento” se anotarán los contenidos impartidos y las observaciones que pudieran tener relevancia mensualmente.  La comparación entre estos contenidos y los programados a principio de curso podrán dar lugar a modificaciones, bien a proponer en el presente curso, o a tener en cuenta en el siguiente.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conclusiones del equipo educativo tras la sesión de evaluación inicial.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conclusiones del equipo educativo tras las sesiones de evaluación ordinaria.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encuestas de satisfacción propuestas a los alumnos en cuanto a la docencia.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observaciones que pudiera hacer el tutor en las reuniones de Departamento.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observaciones que pueda hacer el alumno Delegado de curso actuando como tal.</w:t>
      </w:r>
    </w:p>
    <w:p w:rsidR="00FA0F43" w:rsidRPr="00E75F34" w:rsidRDefault="00FA0F43" w:rsidP="00BA37F7">
      <w:pPr>
        <w:pStyle w:val="Textoindependiente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>Las propuestas del profesor titular.</w:t>
      </w:r>
    </w:p>
    <w:p w:rsidR="00FA0F43" w:rsidRPr="00E75F34" w:rsidRDefault="00FA0F43" w:rsidP="00E75F34">
      <w:pPr>
        <w:pStyle w:val="Textoindependiente"/>
        <w:spacing w:line="360" w:lineRule="auto"/>
        <w:ind w:left="284"/>
        <w:jc w:val="both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Con estos mecanismos se obtendrán las conclusiones que den lugar a las modificaciones a realizar en la programación de este módulo para el curso siguiente y que se incluirán en  </w:t>
      </w:r>
      <w:smartTag w:uri="urn:schemas-microsoft-com:office:smarttags" w:element="PersonName">
        <w:smartTagPr>
          <w:attr w:name="ProductID" w:val="la Memoria Final"/>
        </w:smartTagPr>
        <w:r w:rsidRPr="00E75F34">
          <w:rPr>
            <w:rFonts w:ascii="Arial" w:hAnsi="Arial" w:cs="Arial"/>
          </w:rPr>
          <w:t>la Memoria Final</w:t>
        </w:r>
      </w:smartTag>
      <w:r w:rsidRPr="00E75F34">
        <w:rPr>
          <w:rFonts w:ascii="Arial" w:hAnsi="Arial" w:cs="Arial"/>
        </w:rPr>
        <w:t xml:space="preserve"> de curso del Departamento </w:t>
      </w:r>
    </w:p>
    <w:p w:rsidR="006A6524" w:rsidRPr="00E75F34" w:rsidRDefault="006A6524" w:rsidP="00E75F34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7A6423" w:rsidRPr="00E75F34" w:rsidRDefault="007A6423" w:rsidP="00DD4733">
      <w:pPr>
        <w:pStyle w:val="Ttulo1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 w:val="0"/>
          <w:sz w:val="20"/>
          <w:szCs w:val="20"/>
        </w:rPr>
      </w:pPr>
      <w:bookmarkStart w:id="19" w:name="_Toc272234641"/>
      <w:r w:rsidRPr="00E75F34">
        <w:rPr>
          <w:rFonts w:ascii="Arial" w:hAnsi="Arial" w:cs="Arial"/>
          <w:sz w:val="20"/>
          <w:szCs w:val="20"/>
        </w:rPr>
        <w:t>Información sobre el módulo para facilitar al alumnado.</w:t>
      </w:r>
      <w:bookmarkEnd w:id="19"/>
    </w:p>
    <w:bookmarkEnd w:id="15"/>
    <w:p w:rsidR="00A81941" w:rsidRPr="00E75F34" w:rsidRDefault="008264D0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>- Programación del módulo, con especial énfasi</w:t>
      </w:r>
      <w:r w:rsidR="00760777">
        <w:rPr>
          <w:rFonts w:ascii="Arial" w:hAnsi="Arial" w:cs="Arial"/>
        </w:rPr>
        <w:t>s</w:t>
      </w:r>
      <w:r w:rsidR="002A0D79">
        <w:rPr>
          <w:rFonts w:ascii="Arial" w:hAnsi="Arial" w:cs="Arial"/>
        </w:rPr>
        <w:t xml:space="preserve"> en criterios de evaluación y </w:t>
      </w:r>
      <w:r w:rsidRPr="00E75F34">
        <w:rPr>
          <w:rFonts w:ascii="Arial" w:hAnsi="Arial" w:cs="Arial"/>
        </w:rPr>
        <w:t>calificación.</w:t>
      </w:r>
    </w:p>
    <w:p w:rsidR="00C23969" w:rsidRDefault="008264D0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-  Metodología de trabajo. </w:t>
      </w:r>
    </w:p>
    <w:p w:rsidR="008264D0" w:rsidRPr="00E75F34" w:rsidRDefault="008264D0" w:rsidP="00E75F34">
      <w:pPr>
        <w:pStyle w:val="Textoindependiente"/>
        <w:spacing w:line="360" w:lineRule="auto"/>
        <w:ind w:left="720"/>
        <w:jc w:val="left"/>
        <w:rPr>
          <w:rFonts w:ascii="Arial" w:hAnsi="Arial" w:cs="Arial"/>
        </w:rPr>
      </w:pPr>
      <w:r w:rsidRPr="00E75F34">
        <w:rPr>
          <w:rFonts w:ascii="Arial" w:hAnsi="Arial" w:cs="Arial"/>
        </w:rPr>
        <w:t xml:space="preserve">-  </w:t>
      </w:r>
      <w:r w:rsidR="00716B1E">
        <w:rPr>
          <w:rFonts w:ascii="Arial" w:hAnsi="Arial" w:cs="Arial"/>
        </w:rPr>
        <w:t>Material digital con apuntes, catálogos y</w:t>
      </w:r>
      <w:r w:rsidRPr="00E75F34">
        <w:rPr>
          <w:rFonts w:ascii="Arial" w:hAnsi="Arial" w:cs="Arial"/>
        </w:rPr>
        <w:t xml:space="preserve"> materiales </w:t>
      </w:r>
      <w:r w:rsidR="00716B1E">
        <w:rPr>
          <w:rFonts w:ascii="Arial" w:hAnsi="Arial" w:cs="Arial"/>
        </w:rPr>
        <w:t xml:space="preserve">diversos </w:t>
      </w:r>
      <w:r w:rsidRPr="00E75F34">
        <w:rPr>
          <w:rFonts w:ascii="Arial" w:hAnsi="Arial" w:cs="Arial"/>
        </w:rPr>
        <w:t>de trabajo.</w:t>
      </w:r>
    </w:p>
    <w:p w:rsidR="00107268" w:rsidRPr="00E75F34" w:rsidRDefault="00107268" w:rsidP="00E75F34">
      <w:pPr>
        <w:spacing w:line="360" w:lineRule="auto"/>
        <w:rPr>
          <w:rFonts w:ascii="Arial" w:hAnsi="Arial" w:cs="Arial"/>
          <w:sz w:val="20"/>
          <w:szCs w:val="20"/>
        </w:rPr>
      </w:pPr>
    </w:p>
    <w:p w:rsidR="00107268" w:rsidRPr="00E75F34" w:rsidRDefault="00107268" w:rsidP="00E75F3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75F34">
        <w:rPr>
          <w:rFonts w:ascii="Arial" w:hAnsi="Arial" w:cs="Arial"/>
          <w:b/>
          <w:sz w:val="20"/>
          <w:szCs w:val="20"/>
        </w:rPr>
        <w:t>Espacios</w:t>
      </w:r>
    </w:p>
    <w:p w:rsidR="00E70553" w:rsidRPr="002A0D79" w:rsidRDefault="00107268" w:rsidP="00E75F34">
      <w:pPr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E75F34">
        <w:rPr>
          <w:rFonts w:ascii="Arial" w:hAnsi="Arial" w:cs="Arial"/>
          <w:sz w:val="20"/>
          <w:szCs w:val="20"/>
        </w:rPr>
        <w:t>Aula con proyector y ordenadores.</w:t>
      </w:r>
    </w:p>
    <w:p w:rsidR="003961E2" w:rsidRDefault="003961E2" w:rsidP="00E75F34">
      <w:pPr>
        <w:pStyle w:val="Textoindependiente"/>
        <w:spacing w:line="360" w:lineRule="auto"/>
        <w:jc w:val="left"/>
        <w:rPr>
          <w:rFonts w:ascii="Arial" w:hAnsi="Arial" w:cs="Arial"/>
          <w:b/>
        </w:rPr>
      </w:pPr>
    </w:p>
    <w:sectPr w:rsidR="003961E2" w:rsidSect="0008504F">
      <w:headerReference w:type="default" r:id="rId8"/>
      <w:footerReference w:type="default" r:id="rId9"/>
      <w:pgSz w:w="11906" w:h="16838"/>
      <w:pgMar w:top="1417" w:right="1701" w:bottom="1977" w:left="1701" w:header="708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97" w:rsidRDefault="00BF6D97">
      <w:r>
        <w:separator/>
      </w:r>
    </w:p>
  </w:endnote>
  <w:endnote w:type="continuationSeparator" w:id="1">
    <w:p w:rsidR="00BF6D97" w:rsidRDefault="00BF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DBA" w:rsidRDefault="00744DBA">
    <w:pPr>
      <w:pStyle w:val="Piedepgina"/>
      <w:pBdr>
        <w:top w:val="single" w:sz="2" w:space="1" w:color="auto"/>
        <w:left w:val="single" w:sz="2" w:space="0" w:color="auto"/>
        <w:bottom w:val="single" w:sz="2" w:space="1" w:color="auto"/>
        <w:right w:val="single" w:sz="2" w:space="4" w:color="auto"/>
      </w:pBdr>
      <w:tabs>
        <w:tab w:val="clear" w:pos="8504"/>
        <w:tab w:val="right" w:pos="8820"/>
      </w:tabs>
      <w:ind w:right="-316"/>
      <w:jc w:val="both"/>
      <w:rPr>
        <w:sz w:val="18"/>
      </w:rPr>
    </w:pPr>
    <w:r>
      <w:rPr>
        <w:sz w:val="18"/>
      </w:rPr>
      <w:t>Todos los documentos deben ser utilizados en soporte informático.  La realización de copias impresas no está permitida, salvo para uso temporal y de alcance limitado.  Cualquier persona que realice una copia de un documento es responsable de su control y de verificar que mantiene su vigencia durante su periodo de utilización</w:t>
    </w:r>
    <w:r>
      <w:rPr>
        <w:sz w:val="18"/>
        <w:u w:val="single"/>
      </w:rPr>
      <w:t>.  Un documento impreso es, por principio, un documento incontrolado, susceptible de quedar obsoleto en cualquier momento</w:t>
    </w:r>
    <w:r>
      <w:rPr>
        <w:sz w:val="18"/>
      </w:rPr>
      <w:t>, y por tanto su vigencia debe ser verificada por el propio usuario antes del  uso.</w:t>
    </w:r>
  </w:p>
  <w:p w:rsidR="00744DBA" w:rsidRDefault="00744DBA">
    <w:pPr>
      <w:pStyle w:val="Piedepgina"/>
      <w:tabs>
        <w:tab w:val="clear" w:pos="8504"/>
        <w:tab w:val="right" w:pos="8820"/>
      </w:tabs>
    </w:pPr>
  </w:p>
  <w:p w:rsidR="00744DBA" w:rsidRDefault="00744DBA">
    <w:pPr>
      <w:pStyle w:val="Piedepgina"/>
      <w:tabs>
        <w:tab w:val="clear" w:pos="8504"/>
        <w:tab w:val="right" w:pos="88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97" w:rsidRDefault="00BF6D97">
      <w:r>
        <w:separator/>
      </w:r>
    </w:p>
  </w:footnote>
  <w:footnote w:type="continuationSeparator" w:id="1">
    <w:p w:rsidR="00BF6D97" w:rsidRDefault="00BF6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00"/>
      <w:gridCol w:w="5580"/>
      <w:gridCol w:w="1440"/>
    </w:tblGrid>
    <w:tr w:rsidR="00744DBA">
      <w:trPr>
        <w:cantSplit/>
        <w:trHeight w:val="1049"/>
      </w:trPr>
      <w:tc>
        <w:tcPr>
          <w:tcW w:w="180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44DBA" w:rsidRDefault="00744DBA">
          <w:pPr>
            <w:pStyle w:val="Ttulo2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-373380</wp:posOffset>
                </wp:positionV>
                <wp:extent cx="966470" cy="562610"/>
                <wp:effectExtent l="1905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8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44DBA" w:rsidRDefault="00B65B96">
          <w:pPr>
            <w:pStyle w:val="Ttulo1"/>
            <w:rPr>
              <w:rFonts w:ascii="Verdana" w:hAnsi="Verdana"/>
            </w:rPr>
          </w:pPr>
          <w:r>
            <w:rPr>
              <w:rFonts w:ascii="Verdana" w:hAnsi="Verdana"/>
            </w:rPr>
            <w:t>SISTEMAS DE REGULACIÓN Y MEDIDA</w:t>
          </w:r>
        </w:p>
      </w:tc>
      <w:tc>
        <w:tcPr>
          <w:tcW w:w="14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44DBA" w:rsidRDefault="00744DBA">
          <w:pPr>
            <w:pStyle w:val="TDC1"/>
            <w:jc w:val="center"/>
            <w:rPr>
              <w:rFonts w:eastAsia="Arial Unicode MS"/>
              <w:szCs w:val="24"/>
            </w:rPr>
          </w:pPr>
          <w:r>
            <w:rPr>
              <w:rFonts w:eastAsia="Arial Unicode MS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-230505</wp:posOffset>
                </wp:positionV>
                <wp:extent cx="904875" cy="546735"/>
                <wp:effectExtent l="19050" t="0" r="9525" b="0"/>
                <wp:wrapSquare wrapText="bothSides"/>
                <wp:docPr id="3" name="Imagen 3" descr="electricidad_c.jpg (28806 byt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lectricidad_c.jpg (28806 bytes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6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44DBA" w:rsidRDefault="00744DBA">
    <w:pPr>
      <w:pStyle w:val="Encabezado"/>
    </w:pPr>
  </w:p>
  <w:tbl>
    <w:tblPr>
      <w:tblW w:w="882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457"/>
      <w:gridCol w:w="3763"/>
      <w:gridCol w:w="1080"/>
      <w:gridCol w:w="1142"/>
      <w:gridCol w:w="1378"/>
    </w:tblGrid>
    <w:tr w:rsidR="00744DBA">
      <w:trPr>
        <w:cantSplit/>
        <w:trHeight w:val="507"/>
      </w:trPr>
      <w:tc>
        <w:tcPr>
          <w:tcW w:w="1457" w:type="dxa"/>
          <w:shd w:val="clear" w:color="auto" w:fill="E6E6E6"/>
          <w:vAlign w:val="center"/>
        </w:tcPr>
        <w:p w:rsidR="00744DBA" w:rsidRDefault="00744DBA">
          <w:pPr>
            <w:pStyle w:val="Encabezad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CICLO</w:t>
          </w:r>
        </w:p>
      </w:tc>
      <w:tc>
        <w:tcPr>
          <w:tcW w:w="3763" w:type="dxa"/>
          <w:vAlign w:val="center"/>
        </w:tcPr>
        <w:p w:rsidR="00744DBA" w:rsidRDefault="00744DBA" w:rsidP="0083411D">
          <w:pPr>
            <w:pStyle w:val="Encabezado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>AUTOMATIZACIÓN Y ROBÓTICA INDUSTRIAL 303</w:t>
          </w:r>
        </w:p>
      </w:tc>
      <w:tc>
        <w:tcPr>
          <w:tcW w:w="1080" w:type="dxa"/>
          <w:shd w:val="clear" w:color="auto" w:fill="E0E0E0"/>
          <w:vAlign w:val="center"/>
        </w:tcPr>
        <w:p w:rsidR="00744DBA" w:rsidRDefault="00744DBA">
          <w:pPr>
            <w:pStyle w:val="Encabezado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CURSO</w:t>
          </w:r>
        </w:p>
      </w:tc>
      <w:tc>
        <w:tcPr>
          <w:tcW w:w="1142" w:type="dxa"/>
          <w:vAlign w:val="center"/>
        </w:tcPr>
        <w:p w:rsidR="00744DBA" w:rsidRDefault="00744DBA">
          <w:pPr>
            <w:pStyle w:val="Encabezado"/>
            <w:ind w:right="-70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hAnsi="Verdana"/>
              <w:b/>
              <w:bCs/>
              <w:sz w:val="20"/>
            </w:rPr>
            <w:t xml:space="preserve"> 1</w:t>
          </w:r>
          <w:r w:rsidR="0004048B">
            <w:rPr>
              <w:rFonts w:ascii="Verdana" w:hAnsi="Verdana"/>
              <w:b/>
              <w:bCs/>
              <w:sz w:val="20"/>
            </w:rPr>
            <w:t>8</w:t>
          </w:r>
          <w:r>
            <w:rPr>
              <w:rFonts w:ascii="Verdana" w:hAnsi="Verdana"/>
              <w:b/>
              <w:bCs/>
              <w:sz w:val="20"/>
            </w:rPr>
            <w:t xml:space="preserve"> /1</w:t>
          </w:r>
          <w:r w:rsidR="0004048B">
            <w:rPr>
              <w:rFonts w:ascii="Verdana" w:hAnsi="Verdana"/>
              <w:b/>
              <w:bCs/>
              <w:sz w:val="20"/>
            </w:rPr>
            <w:t>9</w:t>
          </w:r>
        </w:p>
      </w:tc>
      <w:tc>
        <w:tcPr>
          <w:tcW w:w="1378" w:type="dxa"/>
          <w:vAlign w:val="center"/>
        </w:tcPr>
        <w:p w:rsidR="00744DBA" w:rsidRDefault="00744DBA">
          <w:pPr>
            <w:jc w:val="center"/>
            <w:rPr>
              <w:rFonts w:ascii="Verdana" w:eastAsia="Arial Unicode MS" w:hAnsi="Verdana"/>
              <w:sz w:val="18"/>
            </w:rPr>
          </w:pPr>
          <w:r>
            <w:rPr>
              <w:rFonts w:ascii="Verdana" w:eastAsia="Arial Unicode MS" w:hAnsi="Verdana"/>
              <w:sz w:val="18"/>
            </w:rPr>
            <w:t>Página</w:t>
          </w:r>
        </w:p>
        <w:p w:rsidR="00744DBA" w:rsidRDefault="00177F80">
          <w:pPr>
            <w:pStyle w:val="Encabezado"/>
            <w:ind w:right="-70"/>
            <w:jc w:val="center"/>
            <w:rPr>
              <w:rFonts w:ascii="Verdana" w:hAnsi="Verdana"/>
              <w:b/>
              <w:bCs/>
              <w:sz w:val="20"/>
            </w:rPr>
          </w:pPr>
          <w:r>
            <w:rPr>
              <w:rFonts w:ascii="Verdana" w:eastAsia="Arial Unicode MS" w:hAnsi="Verdana"/>
              <w:sz w:val="18"/>
            </w:rPr>
            <w:fldChar w:fldCharType="begin"/>
          </w:r>
          <w:r w:rsidR="00744DBA">
            <w:rPr>
              <w:rFonts w:ascii="Verdana" w:eastAsia="Arial Unicode MS" w:hAnsi="Verdana"/>
              <w:sz w:val="18"/>
            </w:rPr>
            <w:instrText xml:space="preserve"> PAGE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C530EB">
            <w:rPr>
              <w:rFonts w:ascii="Verdana" w:eastAsia="Arial Unicode MS" w:hAnsi="Verdana"/>
              <w:noProof/>
              <w:sz w:val="18"/>
            </w:rPr>
            <w:t>2</w:t>
          </w:r>
          <w:r>
            <w:rPr>
              <w:rFonts w:ascii="Verdana" w:eastAsia="Arial Unicode MS" w:hAnsi="Verdana"/>
              <w:sz w:val="18"/>
            </w:rPr>
            <w:fldChar w:fldCharType="end"/>
          </w:r>
          <w:r w:rsidR="00744DBA">
            <w:rPr>
              <w:rFonts w:ascii="Verdana" w:eastAsia="Arial Unicode MS" w:hAnsi="Verdana"/>
              <w:sz w:val="18"/>
            </w:rPr>
            <w:t xml:space="preserve"> de </w:t>
          </w:r>
          <w:r>
            <w:rPr>
              <w:rFonts w:ascii="Verdana" w:eastAsia="Arial Unicode MS" w:hAnsi="Verdana"/>
              <w:sz w:val="18"/>
            </w:rPr>
            <w:fldChar w:fldCharType="begin"/>
          </w:r>
          <w:r w:rsidR="00744DBA">
            <w:rPr>
              <w:rFonts w:ascii="Verdana" w:eastAsia="Arial Unicode MS" w:hAnsi="Verdana"/>
              <w:sz w:val="18"/>
            </w:rPr>
            <w:instrText xml:space="preserve"> NUMPAGES </w:instrText>
          </w:r>
          <w:r>
            <w:rPr>
              <w:rFonts w:ascii="Verdana" w:eastAsia="Arial Unicode MS" w:hAnsi="Verdana"/>
              <w:sz w:val="18"/>
            </w:rPr>
            <w:fldChar w:fldCharType="separate"/>
          </w:r>
          <w:r w:rsidR="00C530EB">
            <w:rPr>
              <w:rFonts w:ascii="Verdana" w:eastAsia="Arial Unicode MS" w:hAnsi="Verdana"/>
              <w:noProof/>
              <w:sz w:val="18"/>
            </w:rPr>
            <w:t>9</w:t>
          </w:r>
          <w:r>
            <w:rPr>
              <w:rFonts w:ascii="Verdana" w:eastAsia="Arial Unicode MS" w:hAnsi="Verdana"/>
              <w:sz w:val="18"/>
            </w:rPr>
            <w:fldChar w:fldCharType="end"/>
          </w:r>
        </w:p>
      </w:tc>
    </w:tr>
  </w:tbl>
  <w:p w:rsidR="00744DBA" w:rsidRDefault="00744D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47D"/>
    <w:multiLevelType w:val="hybridMultilevel"/>
    <w:tmpl w:val="3ED26AE8"/>
    <w:lvl w:ilvl="0" w:tplc="8E8E3F2A">
      <w:start w:val="1"/>
      <w:numFmt w:val="bullet"/>
      <w:lvlText w:val=""/>
      <w:lvlJc w:val="left"/>
      <w:pPr>
        <w:tabs>
          <w:tab w:val="num" w:pos="927"/>
        </w:tabs>
        <w:ind w:left="644" w:firstLine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53543B"/>
    <w:multiLevelType w:val="hybridMultilevel"/>
    <w:tmpl w:val="9CA03530"/>
    <w:lvl w:ilvl="0" w:tplc="AEB291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60EA"/>
    <w:multiLevelType w:val="hybridMultilevel"/>
    <w:tmpl w:val="98BCE896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388B"/>
    <w:multiLevelType w:val="multilevel"/>
    <w:tmpl w:val="F0CA2146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4">
    <w:nsid w:val="11CC77DE"/>
    <w:multiLevelType w:val="hybridMultilevel"/>
    <w:tmpl w:val="4D985712"/>
    <w:lvl w:ilvl="0" w:tplc="B642AC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C1671"/>
    <w:multiLevelType w:val="hybridMultilevel"/>
    <w:tmpl w:val="92DA23FA"/>
    <w:lvl w:ilvl="0" w:tplc="4BB823D2">
      <w:start w:val="4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1F17697E"/>
    <w:multiLevelType w:val="singleLevel"/>
    <w:tmpl w:val="8E409A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6B0AEF"/>
    <w:multiLevelType w:val="multilevel"/>
    <w:tmpl w:val="6994E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0C4350"/>
    <w:multiLevelType w:val="hybridMultilevel"/>
    <w:tmpl w:val="208C0C8A"/>
    <w:lvl w:ilvl="0" w:tplc="1F205A62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112060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B33072"/>
    <w:multiLevelType w:val="multilevel"/>
    <w:tmpl w:val="9034B6B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660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</w:lvl>
  </w:abstractNum>
  <w:abstractNum w:abstractNumId="10">
    <w:nsid w:val="4F4710FA"/>
    <w:multiLevelType w:val="hybridMultilevel"/>
    <w:tmpl w:val="52F4DD68"/>
    <w:lvl w:ilvl="0" w:tplc="BC687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14940"/>
    <w:multiLevelType w:val="multilevel"/>
    <w:tmpl w:val="B630CBC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0D07263"/>
    <w:multiLevelType w:val="multilevel"/>
    <w:tmpl w:val="FE84A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6339544F"/>
    <w:multiLevelType w:val="multilevel"/>
    <w:tmpl w:val="2A8E07CC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660"/>
      </w:p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14">
    <w:nsid w:val="66E35A35"/>
    <w:multiLevelType w:val="hybridMultilevel"/>
    <w:tmpl w:val="E8BCF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B02FC"/>
    <w:multiLevelType w:val="hybridMultilevel"/>
    <w:tmpl w:val="B340441C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5996591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EE4001F"/>
    <w:multiLevelType w:val="multilevel"/>
    <w:tmpl w:val="946458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0E017D9"/>
    <w:multiLevelType w:val="multilevel"/>
    <w:tmpl w:val="4F70CEF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600"/>
      </w:p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abstractNum w:abstractNumId="18">
    <w:nsid w:val="713F5C7D"/>
    <w:multiLevelType w:val="multilevel"/>
    <w:tmpl w:val="EA1CE25E"/>
    <w:lvl w:ilvl="0"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717D18E9"/>
    <w:multiLevelType w:val="hybridMultilevel"/>
    <w:tmpl w:val="7D220F72"/>
    <w:lvl w:ilvl="0" w:tplc="0C44F5F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D07377"/>
    <w:multiLevelType w:val="multilevel"/>
    <w:tmpl w:val="F1806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79102899"/>
    <w:multiLevelType w:val="hybridMultilevel"/>
    <w:tmpl w:val="BF4EA4BE"/>
    <w:lvl w:ilvl="0" w:tplc="78DE6D96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2D2417"/>
    <w:multiLevelType w:val="hybridMultilevel"/>
    <w:tmpl w:val="AC7A6C0A"/>
    <w:lvl w:ilvl="0" w:tplc="FFFFFFFF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564EA4"/>
    <w:multiLevelType w:val="hybridMultilevel"/>
    <w:tmpl w:val="879CF8D6"/>
    <w:lvl w:ilvl="0" w:tplc="ED74328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0"/>
  </w:num>
  <w:num w:numId="4">
    <w:abstractNumId w:val="23"/>
  </w:num>
  <w:num w:numId="5">
    <w:abstractNumId w:val="6"/>
  </w:num>
  <w:num w:numId="6">
    <w:abstractNumId w:val="14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4"/>
  </w:num>
  <w:num w:numId="17">
    <w:abstractNumId w:val="18"/>
  </w:num>
  <w:num w:numId="18">
    <w:abstractNumId w:val="10"/>
  </w:num>
  <w:num w:numId="19">
    <w:abstractNumId w:val="1"/>
  </w:num>
  <w:num w:numId="20">
    <w:abstractNumId w:val="5"/>
  </w:num>
  <w:num w:numId="21">
    <w:abstractNumId w:val="20"/>
  </w:num>
  <w:num w:numId="22">
    <w:abstractNumId w:val="19"/>
  </w:num>
  <w:num w:numId="23">
    <w:abstractNumId w:val="12"/>
  </w:num>
  <w:num w:numId="24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A67DC"/>
    <w:rsid w:val="0004048B"/>
    <w:rsid w:val="00043B63"/>
    <w:rsid w:val="0006297E"/>
    <w:rsid w:val="0006537C"/>
    <w:rsid w:val="000671F7"/>
    <w:rsid w:val="00077857"/>
    <w:rsid w:val="000827E8"/>
    <w:rsid w:val="0008504F"/>
    <w:rsid w:val="00090F1E"/>
    <w:rsid w:val="000926E8"/>
    <w:rsid w:val="000A37A7"/>
    <w:rsid w:val="000D4A01"/>
    <w:rsid w:val="00107268"/>
    <w:rsid w:val="00120F2A"/>
    <w:rsid w:val="00136342"/>
    <w:rsid w:val="001719E2"/>
    <w:rsid w:val="00177727"/>
    <w:rsid w:val="00177F80"/>
    <w:rsid w:val="001C7DE4"/>
    <w:rsid w:val="001D1257"/>
    <w:rsid w:val="001D7B1F"/>
    <w:rsid w:val="00205D70"/>
    <w:rsid w:val="00223317"/>
    <w:rsid w:val="00230A28"/>
    <w:rsid w:val="002A0D79"/>
    <w:rsid w:val="002A4D40"/>
    <w:rsid w:val="002B4B65"/>
    <w:rsid w:val="002B5EE0"/>
    <w:rsid w:val="002D3E2F"/>
    <w:rsid w:val="00321C3C"/>
    <w:rsid w:val="003251B6"/>
    <w:rsid w:val="003503BB"/>
    <w:rsid w:val="003654F9"/>
    <w:rsid w:val="003756F3"/>
    <w:rsid w:val="00393FC4"/>
    <w:rsid w:val="003961E2"/>
    <w:rsid w:val="003F634A"/>
    <w:rsid w:val="0040148A"/>
    <w:rsid w:val="0040411C"/>
    <w:rsid w:val="00426E30"/>
    <w:rsid w:val="00431AE4"/>
    <w:rsid w:val="00453945"/>
    <w:rsid w:val="00482749"/>
    <w:rsid w:val="004A489C"/>
    <w:rsid w:val="004F719D"/>
    <w:rsid w:val="00534A83"/>
    <w:rsid w:val="0055790C"/>
    <w:rsid w:val="00580A08"/>
    <w:rsid w:val="00593F6D"/>
    <w:rsid w:val="00597016"/>
    <w:rsid w:val="005A315A"/>
    <w:rsid w:val="005A5C15"/>
    <w:rsid w:val="005C3427"/>
    <w:rsid w:val="005D32B8"/>
    <w:rsid w:val="005F0272"/>
    <w:rsid w:val="005F3027"/>
    <w:rsid w:val="005F58DB"/>
    <w:rsid w:val="005F6433"/>
    <w:rsid w:val="006037D6"/>
    <w:rsid w:val="00674459"/>
    <w:rsid w:val="00682629"/>
    <w:rsid w:val="00687796"/>
    <w:rsid w:val="006A4400"/>
    <w:rsid w:val="006A6524"/>
    <w:rsid w:val="006D7A5B"/>
    <w:rsid w:val="006E22CC"/>
    <w:rsid w:val="006E4A91"/>
    <w:rsid w:val="006F72C1"/>
    <w:rsid w:val="00703797"/>
    <w:rsid w:val="00716B1E"/>
    <w:rsid w:val="00744DBA"/>
    <w:rsid w:val="00760777"/>
    <w:rsid w:val="00766E3B"/>
    <w:rsid w:val="007957F8"/>
    <w:rsid w:val="007A1703"/>
    <w:rsid w:val="007A6423"/>
    <w:rsid w:val="007B2296"/>
    <w:rsid w:val="00823364"/>
    <w:rsid w:val="00825FA6"/>
    <w:rsid w:val="008264D0"/>
    <w:rsid w:val="00831881"/>
    <w:rsid w:val="0083411D"/>
    <w:rsid w:val="008475FF"/>
    <w:rsid w:val="00876406"/>
    <w:rsid w:val="00882754"/>
    <w:rsid w:val="008E2428"/>
    <w:rsid w:val="008F08AD"/>
    <w:rsid w:val="008F2272"/>
    <w:rsid w:val="00906FA4"/>
    <w:rsid w:val="00930961"/>
    <w:rsid w:val="009331CA"/>
    <w:rsid w:val="00950507"/>
    <w:rsid w:val="00952B5A"/>
    <w:rsid w:val="009743E6"/>
    <w:rsid w:val="009940D6"/>
    <w:rsid w:val="009A1BE2"/>
    <w:rsid w:val="009E0D09"/>
    <w:rsid w:val="009E2250"/>
    <w:rsid w:val="009E6F21"/>
    <w:rsid w:val="009F5668"/>
    <w:rsid w:val="00A001DC"/>
    <w:rsid w:val="00A024DC"/>
    <w:rsid w:val="00A169F7"/>
    <w:rsid w:val="00A249E4"/>
    <w:rsid w:val="00A75F64"/>
    <w:rsid w:val="00A81941"/>
    <w:rsid w:val="00A9069C"/>
    <w:rsid w:val="00AA5C04"/>
    <w:rsid w:val="00AC6C54"/>
    <w:rsid w:val="00AD3821"/>
    <w:rsid w:val="00AE5604"/>
    <w:rsid w:val="00AE5E90"/>
    <w:rsid w:val="00AF2741"/>
    <w:rsid w:val="00B079C9"/>
    <w:rsid w:val="00B34EFC"/>
    <w:rsid w:val="00B3769E"/>
    <w:rsid w:val="00B50AE6"/>
    <w:rsid w:val="00B53E0D"/>
    <w:rsid w:val="00B63F71"/>
    <w:rsid w:val="00B65B96"/>
    <w:rsid w:val="00B67400"/>
    <w:rsid w:val="00B83F97"/>
    <w:rsid w:val="00B9718E"/>
    <w:rsid w:val="00BA37F7"/>
    <w:rsid w:val="00BE4D8A"/>
    <w:rsid w:val="00BF041B"/>
    <w:rsid w:val="00BF289A"/>
    <w:rsid w:val="00BF3D1A"/>
    <w:rsid w:val="00BF6D97"/>
    <w:rsid w:val="00C23969"/>
    <w:rsid w:val="00C31CF1"/>
    <w:rsid w:val="00C4324F"/>
    <w:rsid w:val="00C5060D"/>
    <w:rsid w:val="00C50778"/>
    <w:rsid w:val="00C530EB"/>
    <w:rsid w:val="00C56CB2"/>
    <w:rsid w:val="00C56F11"/>
    <w:rsid w:val="00C73E67"/>
    <w:rsid w:val="00C74011"/>
    <w:rsid w:val="00C760D4"/>
    <w:rsid w:val="00C8134A"/>
    <w:rsid w:val="00C95019"/>
    <w:rsid w:val="00CA004B"/>
    <w:rsid w:val="00CA1259"/>
    <w:rsid w:val="00CA74BD"/>
    <w:rsid w:val="00CC0E9F"/>
    <w:rsid w:val="00CD52CB"/>
    <w:rsid w:val="00CD7F98"/>
    <w:rsid w:val="00D06E40"/>
    <w:rsid w:val="00D13409"/>
    <w:rsid w:val="00D15050"/>
    <w:rsid w:val="00D33401"/>
    <w:rsid w:val="00D35FA4"/>
    <w:rsid w:val="00D46686"/>
    <w:rsid w:val="00D540C3"/>
    <w:rsid w:val="00D63AAC"/>
    <w:rsid w:val="00D64AA8"/>
    <w:rsid w:val="00D81DB8"/>
    <w:rsid w:val="00D82AFA"/>
    <w:rsid w:val="00D92074"/>
    <w:rsid w:val="00D967FC"/>
    <w:rsid w:val="00D97A60"/>
    <w:rsid w:val="00DA6819"/>
    <w:rsid w:val="00DC4395"/>
    <w:rsid w:val="00DD0D30"/>
    <w:rsid w:val="00DD4733"/>
    <w:rsid w:val="00E02AAC"/>
    <w:rsid w:val="00E138A8"/>
    <w:rsid w:val="00E34392"/>
    <w:rsid w:val="00E42EAD"/>
    <w:rsid w:val="00E47A2D"/>
    <w:rsid w:val="00E577DD"/>
    <w:rsid w:val="00E70553"/>
    <w:rsid w:val="00E74A8A"/>
    <w:rsid w:val="00E75F34"/>
    <w:rsid w:val="00EA582B"/>
    <w:rsid w:val="00EA67DC"/>
    <w:rsid w:val="00EA7D1E"/>
    <w:rsid w:val="00EB0709"/>
    <w:rsid w:val="00EC2648"/>
    <w:rsid w:val="00EC7175"/>
    <w:rsid w:val="00EF791B"/>
    <w:rsid w:val="00F0213D"/>
    <w:rsid w:val="00F40D05"/>
    <w:rsid w:val="00F45972"/>
    <w:rsid w:val="00F46950"/>
    <w:rsid w:val="00F55274"/>
    <w:rsid w:val="00F82DC9"/>
    <w:rsid w:val="00FA0F43"/>
    <w:rsid w:val="00FA189D"/>
    <w:rsid w:val="00FA1F06"/>
    <w:rsid w:val="00FA357A"/>
    <w:rsid w:val="00FB27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9F"/>
    <w:rPr>
      <w:sz w:val="24"/>
      <w:szCs w:val="24"/>
    </w:rPr>
  </w:style>
  <w:style w:type="paragraph" w:styleId="Ttulo1">
    <w:name w:val="heading 1"/>
    <w:basedOn w:val="Normal"/>
    <w:next w:val="Normal"/>
    <w:qFormat/>
    <w:rsid w:val="00CC0E9F"/>
    <w:pPr>
      <w:keepNext/>
      <w:jc w:val="center"/>
      <w:outlineLvl w:val="0"/>
    </w:pPr>
    <w:rPr>
      <w:rFonts w:eastAsia="Arial Unicode MS"/>
      <w:b/>
      <w:bCs/>
    </w:rPr>
  </w:style>
  <w:style w:type="paragraph" w:styleId="Ttulo2">
    <w:name w:val="heading 2"/>
    <w:basedOn w:val="Normal"/>
    <w:next w:val="Normal"/>
    <w:qFormat/>
    <w:rsid w:val="00CC0E9F"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Ttulo3">
    <w:name w:val="heading 3"/>
    <w:basedOn w:val="Normal"/>
    <w:next w:val="Normal"/>
    <w:qFormat/>
    <w:rsid w:val="00CC0E9F"/>
    <w:pPr>
      <w:keepNext/>
      <w:jc w:val="both"/>
      <w:outlineLvl w:val="2"/>
    </w:pPr>
    <w:rPr>
      <w:szCs w:val="20"/>
      <w:lang w:eastAsia="en-US"/>
    </w:rPr>
  </w:style>
  <w:style w:type="paragraph" w:styleId="Ttulo4">
    <w:name w:val="heading 4"/>
    <w:basedOn w:val="Normal"/>
    <w:next w:val="Normal"/>
    <w:qFormat/>
    <w:rsid w:val="00CC0E9F"/>
    <w:pPr>
      <w:keepNext/>
      <w:spacing w:line="360" w:lineRule="auto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C0E9F"/>
    <w:pPr>
      <w:jc w:val="center"/>
    </w:pPr>
    <w:rPr>
      <w:b/>
      <w:szCs w:val="20"/>
      <w:lang w:val="es-ES_tradnl"/>
    </w:rPr>
  </w:style>
  <w:style w:type="character" w:styleId="Hipervnculo">
    <w:name w:val="Hyperlink"/>
    <w:basedOn w:val="Fuentedeprrafopredeter"/>
    <w:rsid w:val="00CC0E9F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CC0E9F"/>
    <w:rPr>
      <w:sz w:val="20"/>
      <w:szCs w:val="20"/>
    </w:rPr>
  </w:style>
  <w:style w:type="paragraph" w:styleId="Textoindependiente3">
    <w:name w:val="Body Text 3"/>
    <w:basedOn w:val="Normal"/>
    <w:rsid w:val="00CC0E9F"/>
    <w:pPr>
      <w:tabs>
        <w:tab w:val="left" w:leader="dot" w:pos="9072"/>
      </w:tabs>
    </w:pPr>
    <w:rPr>
      <w:rFonts w:ascii="Verdana" w:hAnsi="Verdana"/>
      <w:b/>
      <w:bCs/>
      <w:sz w:val="22"/>
    </w:rPr>
  </w:style>
  <w:style w:type="paragraph" w:styleId="Textocomentario">
    <w:name w:val="annotation text"/>
    <w:basedOn w:val="Normal"/>
    <w:semiHidden/>
    <w:rsid w:val="00CC0E9F"/>
    <w:rPr>
      <w:sz w:val="20"/>
      <w:szCs w:val="20"/>
    </w:rPr>
  </w:style>
  <w:style w:type="paragraph" w:styleId="Textoindependiente">
    <w:name w:val="Body Text"/>
    <w:basedOn w:val="Normal"/>
    <w:rsid w:val="00CC0E9F"/>
    <w:pPr>
      <w:jc w:val="center"/>
    </w:pPr>
    <w:rPr>
      <w:sz w:val="20"/>
      <w:szCs w:val="20"/>
    </w:rPr>
  </w:style>
  <w:style w:type="paragraph" w:styleId="Encabezado">
    <w:name w:val="header"/>
    <w:basedOn w:val="Normal"/>
    <w:rsid w:val="00CC0E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0E9F"/>
    <w:pPr>
      <w:tabs>
        <w:tab w:val="center" w:pos="4252"/>
        <w:tab w:val="right" w:pos="8504"/>
      </w:tabs>
    </w:pPr>
  </w:style>
  <w:style w:type="paragraph" w:styleId="TDC2">
    <w:name w:val="toc 2"/>
    <w:basedOn w:val="Normal"/>
    <w:next w:val="Normal"/>
    <w:autoRedefine/>
    <w:semiHidden/>
    <w:rsid w:val="00CC0E9F"/>
    <w:pPr>
      <w:ind w:left="240"/>
    </w:pPr>
  </w:style>
  <w:style w:type="paragraph" w:styleId="TDC3">
    <w:name w:val="toc 3"/>
    <w:basedOn w:val="Normal"/>
    <w:next w:val="Normal"/>
    <w:autoRedefine/>
    <w:semiHidden/>
    <w:rsid w:val="00CC0E9F"/>
    <w:pPr>
      <w:ind w:left="480"/>
    </w:pPr>
  </w:style>
  <w:style w:type="paragraph" w:styleId="TDC4">
    <w:name w:val="toc 4"/>
    <w:basedOn w:val="Normal"/>
    <w:next w:val="Normal"/>
    <w:autoRedefine/>
    <w:semiHidden/>
    <w:rsid w:val="00CC0E9F"/>
    <w:pPr>
      <w:ind w:left="720"/>
    </w:pPr>
  </w:style>
  <w:style w:type="paragraph" w:styleId="TDC5">
    <w:name w:val="toc 5"/>
    <w:basedOn w:val="Normal"/>
    <w:next w:val="Normal"/>
    <w:autoRedefine/>
    <w:semiHidden/>
    <w:rsid w:val="00CC0E9F"/>
    <w:pPr>
      <w:ind w:left="960"/>
    </w:pPr>
  </w:style>
  <w:style w:type="paragraph" w:styleId="TDC6">
    <w:name w:val="toc 6"/>
    <w:basedOn w:val="Normal"/>
    <w:next w:val="Normal"/>
    <w:autoRedefine/>
    <w:semiHidden/>
    <w:rsid w:val="00CC0E9F"/>
    <w:pPr>
      <w:ind w:left="1200"/>
    </w:pPr>
  </w:style>
  <w:style w:type="paragraph" w:styleId="TDC7">
    <w:name w:val="toc 7"/>
    <w:basedOn w:val="Normal"/>
    <w:next w:val="Normal"/>
    <w:autoRedefine/>
    <w:semiHidden/>
    <w:rsid w:val="00CC0E9F"/>
    <w:pPr>
      <w:ind w:left="1440"/>
    </w:pPr>
  </w:style>
  <w:style w:type="paragraph" w:styleId="TDC8">
    <w:name w:val="toc 8"/>
    <w:basedOn w:val="Normal"/>
    <w:next w:val="Normal"/>
    <w:autoRedefine/>
    <w:semiHidden/>
    <w:rsid w:val="00CC0E9F"/>
    <w:pPr>
      <w:ind w:left="1680"/>
    </w:pPr>
  </w:style>
  <w:style w:type="paragraph" w:styleId="TDC9">
    <w:name w:val="toc 9"/>
    <w:basedOn w:val="Normal"/>
    <w:next w:val="Normal"/>
    <w:autoRedefine/>
    <w:semiHidden/>
    <w:rsid w:val="00CC0E9F"/>
    <w:pPr>
      <w:ind w:left="1920"/>
    </w:pPr>
  </w:style>
  <w:style w:type="character" w:styleId="Nmerodepgina">
    <w:name w:val="page number"/>
    <w:basedOn w:val="Fuentedeprrafopredeter"/>
    <w:rsid w:val="00CA74BD"/>
  </w:style>
  <w:style w:type="paragraph" w:styleId="Prrafodelista">
    <w:name w:val="List Paragraph"/>
    <w:basedOn w:val="Normal"/>
    <w:uiPriority w:val="34"/>
    <w:qFormat/>
    <w:rsid w:val="00C760D4"/>
    <w:pPr>
      <w:ind w:left="708"/>
    </w:pPr>
  </w:style>
  <w:style w:type="table" w:styleId="Tablaconcuadrcula">
    <w:name w:val="Table Grid"/>
    <w:basedOn w:val="Tablanormal"/>
    <w:rsid w:val="00396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fp.educaragon.org/files/electricidad_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E2F89-A1C1-4A5C-A541-C0BEF493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2239</Words>
  <Characters>12316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creator>FCT-CALIDAD</dc:creator>
  <cp:lastModifiedBy>polivalente</cp:lastModifiedBy>
  <cp:revision>2</cp:revision>
  <cp:lastPrinted>2012-06-04T10:35:00Z</cp:lastPrinted>
  <dcterms:created xsi:type="dcterms:W3CDTF">2018-10-17T07:56:00Z</dcterms:created>
  <dcterms:modified xsi:type="dcterms:W3CDTF">2018-10-17T07:56:00Z</dcterms:modified>
</cp:coreProperties>
</file>